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76" w:rsidRPr="00946E54" w:rsidRDefault="00745C76" w:rsidP="00745C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Britannic Bold" w:hAnsi="Britannic Bold" w:cs="Arial"/>
          <w:noProof/>
          <w:color w:val="7030A0"/>
          <w:sz w:val="36"/>
          <w:szCs w:val="36"/>
        </w:rPr>
      </w:pPr>
      <w:r w:rsidRPr="00946E54">
        <w:rPr>
          <w:rFonts w:ascii="Britannic Bold" w:hAnsi="Britannic Bold" w:cs="Arial"/>
          <w:b/>
          <w:noProof/>
          <w:color w:val="1D1B11" w:themeColor="background2" w:themeShade="1A"/>
          <w:sz w:val="36"/>
          <w:szCs w:val="36"/>
        </w:rPr>
        <w:t>PITTSBURGH</w:t>
      </w:r>
      <w:r w:rsidR="00034676" w:rsidRPr="00946E54">
        <w:rPr>
          <w:rFonts w:ascii="Britannic Bold" w:hAnsi="Britannic Bold" w:cs="Arial"/>
          <w:b/>
          <w:noProof/>
          <w:color w:val="1D1B11" w:themeColor="background2" w:themeShade="1A"/>
          <w:sz w:val="36"/>
          <w:szCs w:val="36"/>
        </w:rPr>
        <w:t xml:space="preserve"> PUBLIC SCHOOLS </w:t>
      </w:r>
      <w:r w:rsidR="00034676" w:rsidRPr="00946E54">
        <w:rPr>
          <w:rFonts w:ascii="Britannic Bold" w:hAnsi="Britannic Bold" w:cs="Arial"/>
          <w:noProof/>
          <w:color w:val="1D1B11" w:themeColor="background2" w:themeShade="1A"/>
          <w:sz w:val="36"/>
          <w:szCs w:val="36"/>
        </w:rPr>
        <w:t>– Minority/Women Business Department</w:t>
      </w:r>
    </w:p>
    <w:p w:rsidR="00034676" w:rsidRPr="00946E54" w:rsidRDefault="00034676" w:rsidP="000346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Californian FB" w:hAnsi="Californian FB" w:cstheme="minorHAnsi"/>
          <w:b/>
          <w:sz w:val="24"/>
          <w:szCs w:val="24"/>
        </w:rPr>
      </w:pPr>
      <w:r w:rsidRPr="00946E54">
        <w:rPr>
          <w:rFonts w:ascii="Californian FB" w:hAnsi="Californian FB" w:cstheme="minorHAnsi"/>
          <w:b/>
          <w:color w:val="000000"/>
          <w:sz w:val="24"/>
          <w:szCs w:val="24"/>
        </w:rPr>
        <w:t xml:space="preserve">EBE Commitments by EBE subtypes </w:t>
      </w:r>
      <w:r w:rsidRPr="00946E54">
        <w:rPr>
          <w:rFonts w:ascii="Californian FB" w:hAnsi="Californian FB" w:cstheme="minorHAnsi"/>
          <w:b/>
          <w:sz w:val="24"/>
          <w:szCs w:val="24"/>
        </w:rPr>
        <w:t>(</w:t>
      </w:r>
      <w:r w:rsidRPr="00946E54">
        <w:rPr>
          <w:rFonts w:ascii="Californian FB" w:hAnsi="Californian FB" w:cstheme="minorHAnsi"/>
          <w:b/>
          <w:i/>
          <w:sz w:val="24"/>
          <w:szCs w:val="24"/>
        </w:rPr>
        <w:t>Business/Finance</w:t>
      </w:r>
      <w:r w:rsidR="00E31597" w:rsidRPr="00946E54">
        <w:rPr>
          <w:rFonts w:ascii="Californian FB" w:hAnsi="Californian FB" w:cstheme="minorHAnsi"/>
          <w:b/>
          <w:i/>
          <w:sz w:val="24"/>
          <w:szCs w:val="24"/>
        </w:rPr>
        <w:t xml:space="preserve"> </w:t>
      </w:r>
      <w:r w:rsidRPr="00946E54">
        <w:rPr>
          <w:rFonts w:ascii="Californian FB" w:hAnsi="Californian FB" w:cstheme="minorHAnsi"/>
          <w:b/>
          <w:i/>
          <w:sz w:val="24"/>
          <w:szCs w:val="24"/>
        </w:rPr>
        <w:t>Agenda</w:t>
      </w:r>
      <w:r w:rsidRPr="00946E54">
        <w:rPr>
          <w:rFonts w:ascii="Californian FB" w:hAnsi="Californian FB" w:cstheme="minorHAnsi"/>
          <w:b/>
          <w:sz w:val="24"/>
          <w:szCs w:val="24"/>
        </w:rPr>
        <w:t xml:space="preserve">)                         </w:t>
      </w:r>
    </w:p>
    <w:p w:rsidR="00034676" w:rsidRPr="00946E54" w:rsidRDefault="002F1B6E" w:rsidP="00034676">
      <w:pPr>
        <w:spacing w:after="0" w:line="240" w:lineRule="auto"/>
        <w:jc w:val="center"/>
        <w:rPr>
          <w:rFonts w:ascii="Californian FB" w:hAnsi="Californian FB" w:cstheme="minorHAnsi"/>
          <w:b/>
          <w:sz w:val="24"/>
          <w:szCs w:val="24"/>
        </w:rPr>
      </w:pPr>
      <w:r>
        <w:rPr>
          <w:rFonts w:ascii="Californian FB" w:hAnsi="Californian FB" w:cstheme="minorHAnsi"/>
          <w:b/>
          <w:sz w:val="24"/>
          <w:szCs w:val="24"/>
        </w:rPr>
        <w:t>4th</w:t>
      </w:r>
      <w:r w:rsidR="00F854A6">
        <w:rPr>
          <w:rFonts w:ascii="Californian FB" w:hAnsi="Californian FB" w:cstheme="minorHAnsi"/>
          <w:b/>
          <w:sz w:val="24"/>
          <w:szCs w:val="24"/>
        </w:rPr>
        <w:t xml:space="preserve"> </w:t>
      </w:r>
      <w:r w:rsidR="00946E54">
        <w:rPr>
          <w:rFonts w:ascii="Californian FB" w:hAnsi="Californian FB" w:cstheme="minorHAnsi"/>
          <w:b/>
          <w:sz w:val="24"/>
          <w:szCs w:val="24"/>
        </w:rPr>
        <w:t>Quarter 2015 (</w:t>
      </w:r>
      <w:r>
        <w:rPr>
          <w:rFonts w:ascii="Californian FB" w:hAnsi="Californian FB" w:cstheme="minorHAnsi"/>
          <w:b/>
          <w:sz w:val="24"/>
          <w:szCs w:val="24"/>
        </w:rPr>
        <w:t>October</w:t>
      </w:r>
      <w:r w:rsidR="00F854A6">
        <w:rPr>
          <w:rFonts w:ascii="Californian FB" w:hAnsi="Californian FB" w:cstheme="minorHAnsi"/>
          <w:b/>
          <w:sz w:val="24"/>
          <w:szCs w:val="24"/>
        </w:rPr>
        <w:t xml:space="preserve"> </w:t>
      </w:r>
      <w:r w:rsidR="006C429B">
        <w:rPr>
          <w:rFonts w:ascii="Californian FB" w:hAnsi="Californian FB" w:cstheme="minorHAnsi"/>
          <w:b/>
          <w:sz w:val="24"/>
          <w:szCs w:val="24"/>
        </w:rPr>
        <w:t xml:space="preserve">– </w:t>
      </w:r>
      <w:r>
        <w:rPr>
          <w:rFonts w:ascii="Californian FB" w:hAnsi="Californian FB" w:cstheme="minorHAnsi"/>
          <w:b/>
          <w:sz w:val="24"/>
          <w:szCs w:val="24"/>
        </w:rPr>
        <w:t>Dec</w:t>
      </w:r>
      <w:r w:rsidR="00F854A6">
        <w:rPr>
          <w:rFonts w:ascii="Californian FB" w:hAnsi="Californian FB" w:cstheme="minorHAnsi"/>
          <w:b/>
          <w:sz w:val="24"/>
          <w:szCs w:val="24"/>
        </w:rPr>
        <w:t>ember</w:t>
      </w:r>
      <w:r w:rsidR="00946E54">
        <w:rPr>
          <w:rFonts w:ascii="Californian FB" w:hAnsi="Californian FB" w:cstheme="minorHAnsi"/>
          <w:b/>
          <w:sz w:val="24"/>
          <w:szCs w:val="24"/>
        </w:rPr>
        <w:t>)</w:t>
      </w:r>
    </w:p>
    <w:p w:rsidR="00034676" w:rsidRPr="00946E54" w:rsidRDefault="00034676" w:rsidP="00034676">
      <w:pPr>
        <w:spacing w:after="0" w:line="240" w:lineRule="auto"/>
        <w:jc w:val="center"/>
        <w:rPr>
          <w:rFonts w:ascii="Arial" w:hAnsi="Arial" w:cs="Arial"/>
          <w:b/>
          <w:sz w:val="16"/>
          <w:szCs w:val="16"/>
        </w:rPr>
      </w:pPr>
    </w:p>
    <w:p w:rsidR="00CF4724" w:rsidRPr="00946E54" w:rsidRDefault="00CF4724" w:rsidP="00034676">
      <w:pPr>
        <w:spacing w:after="0" w:line="240" w:lineRule="auto"/>
        <w:jc w:val="center"/>
        <w:rPr>
          <w:rFonts w:ascii="Arial" w:hAnsi="Arial" w:cs="Arial"/>
          <w:b/>
          <w:sz w:val="16"/>
          <w:szCs w:val="16"/>
        </w:rPr>
      </w:pPr>
    </w:p>
    <w:tbl>
      <w:tblPr>
        <w:tblStyle w:val="LightShading-Accent4"/>
        <w:tblW w:w="13842" w:type="dxa"/>
        <w:tblInd w:w="-252" w:type="dxa"/>
        <w:tblLayout w:type="fixed"/>
        <w:tblLook w:val="04A0" w:firstRow="1" w:lastRow="0" w:firstColumn="1" w:lastColumn="0" w:noHBand="0" w:noVBand="1"/>
      </w:tblPr>
      <w:tblGrid>
        <w:gridCol w:w="768"/>
        <w:gridCol w:w="22"/>
        <w:gridCol w:w="4142"/>
        <w:gridCol w:w="9"/>
        <w:gridCol w:w="1217"/>
        <w:gridCol w:w="34"/>
        <w:gridCol w:w="1227"/>
        <w:gridCol w:w="33"/>
        <w:gridCol w:w="1143"/>
        <w:gridCol w:w="27"/>
        <w:gridCol w:w="1080"/>
        <w:gridCol w:w="1170"/>
        <w:gridCol w:w="900"/>
        <w:gridCol w:w="2044"/>
        <w:gridCol w:w="26"/>
      </w:tblGrid>
      <w:tr w:rsidR="00CF4724" w:rsidRPr="00946E54" w:rsidTr="00CC398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90" w:type="dxa"/>
            <w:gridSpan w:val="2"/>
            <w:vMerge w:val="restart"/>
            <w:tcBorders>
              <w:top w:val="single" w:sz="8" w:space="0" w:color="215868" w:themeColor="accent5" w:themeShade="80"/>
            </w:tcBorders>
            <w:shd w:val="clear" w:color="auto" w:fill="D6E3BC" w:themeFill="accent3" w:themeFillTint="66"/>
            <w:vAlign w:val="center"/>
          </w:tcPr>
          <w:p w:rsidR="00CF4724" w:rsidRPr="00946E54" w:rsidRDefault="0081426B" w:rsidP="00BE1ED5">
            <w:pPr>
              <w:jc w:val="center"/>
              <w:rPr>
                <w:rFonts w:ascii="Californian FB" w:hAnsi="Californian FB" w:cs="Arial"/>
                <w:color w:val="auto"/>
                <w:sz w:val="20"/>
                <w:szCs w:val="20"/>
              </w:rPr>
            </w:pPr>
            <w:r w:rsidRPr="00946E54">
              <w:rPr>
                <w:rFonts w:ascii="Californian FB" w:hAnsi="Californian FB" w:cs="Arial"/>
                <w:color w:val="auto"/>
                <w:sz w:val="19"/>
                <w:szCs w:val="19"/>
              </w:rPr>
              <w:t>Action</w:t>
            </w:r>
            <w:r w:rsidR="0055100E">
              <w:rPr>
                <w:rFonts w:ascii="Californian FB" w:hAnsi="Californian FB" w:cs="Arial"/>
                <w:color w:val="auto"/>
                <w:sz w:val="19"/>
                <w:szCs w:val="19"/>
              </w:rPr>
              <w:t xml:space="preserve"> </w:t>
            </w:r>
            <w:r w:rsidRPr="00946E54">
              <w:rPr>
                <w:rFonts w:ascii="Californian FB" w:hAnsi="Californian FB" w:cs="Arial"/>
                <w:color w:val="auto"/>
                <w:sz w:val="19"/>
                <w:szCs w:val="19"/>
              </w:rPr>
              <w:t>Item</w:t>
            </w:r>
          </w:p>
        </w:tc>
        <w:tc>
          <w:tcPr>
            <w:tcW w:w="4142" w:type="dxa"/>
            <w:vMerge w:val="restart"/>
            <w:tcBorders>
              <w:top w:val="single" w:sz="8" w:space="0" w:color="215868" w:themeColor="accent5" w:themeShade="80"/>
            </w:tcBorders>
            <w:shd w:val="clear" w:color="auto" w:fill="D6E3BC" w:themeFill="accent3" w:themeFillTint="66"/>
            <w:vAlign w:val="center"/>
          </w:tcPr>
          <w:p w:rsidR="00CF4724" w:rsidRPr="00946E54" w:rsidRDefault="00CF4724" w:rsidP="00E65A17">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Sealed Bid Projects</w:t>
            </w:r>
          </w:p>
        </w:tc>
        <w:tc>
          <w:tcPr>
            <w:tcW w:w="1260" w:type="dxa"/>
            <w:gridSpan w:val="3"/>
            <w:vMerge w:val="restart"/>
            <w:tcBorders>
              <w:top w:val="single" w:sz="8" w:space="0" w:color="215868" w:themeColor="accent5" w:themeShade="80"/>
            </w:tcBorders>
            <w:shd w:val="clear" w:color="auto" w:fill="D6E3BC" w:themeFill="accent3" w:themeFillTint="66"/>
            <w:vAlign w:val="center"/>
          </w:tcPr>
          <w:p w:rsidR="00CF4724" w:rsidRPr="00946E54"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Contract Amount</w:t>
            </w:r>
          </w:p>
        </w:tc>
        <w:tc>
          <w:tcPr>
            <w:tcW w:w="1260" w:type="dxa"/>
            <w:gridSpan w:val="2"/>
            <w:vMerge w:val="restart"/>
            <w:tcBorders>
              <w:top w:val="single" w:sz="8" w:space="0" w:color="215868" w:themeColor="accent5" w:themeShade="80"/>
            </w:tcBorders>
            <w:shd w:val="clear" w:color="auto" w:fill="D6E3BC" w:themeFill="accent3" w:themeFillTint="66"/>
            <w:vAlign w:val="center"/>
          </w:tcPr>
          <w:p w:rsidR="00CF4724" w:rsidRPr="00946E54"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EBE</w:t>
            </w:r>
          </w:p>
          <w:p w:rsidR="00CF4724" w:rsidRPr="00946E54"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Goal</w:t>
            </w:r>
          </w:p>
        </w:tc>
        <w:tc>
          <w:tcPr>
            <w:tcW w:w="1170" w:type="dxa"/>
            <w:gridSpan w:val="2"/>
            <w:vMerge w:val="restart"/>
            <w:tcBorders>
              <w:top w:val="single" w:sz="8" w:space="0" w:color="215868" w:themeColor="accent5" w:themeShade="80"/>
              <w:right w:val="dotted" w:sz="4" w:space="0" w:color="215868" w:themeColor="accent5" w:themeShade="80"/>
            </w:tcBorders>
            <w:shd w:val="clear" w:color="auto" w:fill="D6E3BC" w:themeFill="accent3" w:themeFillTint="66"/>
          </w:tcPr>
          <w:p w:rsidR="00CF4724" w:rsidRPr="00946E54" w:rsidRDefault="004F7AFF"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sz w:val="20"/>
                <w:szCs w:val="20"/>
              </w:rPr>
            </w:pPr>
            <w:r>
              <w:rPr>
                <w:rFonts w:ascii="Californian FB" w:hAnsi="Californian FB" w:cs="Arial"/>
                <w:color w:val="auto"/>
                <w:sz w:val="20"/>
                <w:szCs w:val="20"/>
              </w:rPr>
              <w:t xml:space="preserve">           </w:t>
            </w:r>
          </w:p>
        </w:tc>
        <w:tc>
          <w:tcPr>
            <w:tcW w:w="3150" w:type="dxa"/>
            <w:gridSpan w:val="3"/>
            <w:tcBorders>
              <w:top w:val="single" w:sz="8" w:space="0" w:color="215868" w:themeColor="accent5" w:themeShade="80"/>
              <w:left w:val="dotted" w:sz="4" w:space="0" w:color="215868" w:themeColor="accent5" w:themeShade="80"/>
              <w:bottom w:val="single" w:sz="8" w:space="0" w:color="403152" w:themeColor="accent4" w:themeShade="80"/>
              <w:right w:val="dotted" w:sz="4" w:space="0" w:color="215868" w:themeColor="accent5" w:themeShade="80"/>
            </w:tcBorders>
            <w:shd w:val="clear" w:color="auto" w:fill="D6E3BC" w:themeFill="accent3" w:themeFillTint="66"/>
            <w:vAlign w:val="center"/>
          </w:tcPr>
          <w:p w:rsidR="00CF4724" w:rsidRPr="00946E54"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FFFFFF" w:themeColor="background1"/>
                <w:sz w:val="18"/>
                <w:szCs w:val="18"/>
              </w:rPr>
            </w:pPr>
            <w:r w:rsidRPr="00946E54">
              <w:rPr>
                <w:rFonts w:ascii="Californian FB" w:hAnsi="Californian FB" w:cs="Arial"/>
                <w:bCs w:val="0"/>
                <w:color w:val="auto"/>
                <w:sz w:val="20"/>
                <w:szCs w:val="20"/>
              </w:rPr>
              <w:t>EBE Types</w:t>
            </w:r>
          </w:p>
        </w:tc>
        <w:tc>
          <w:tcPr>
            <w:tcW w:w="2070" w:type="dxa"/>
            <w:gridSpan w:val="2"/>
            <w:vMerge w:val="restart"/>
            <w:tcBorders>
              <w:top w:val="single" w:sz="8" w:space="0" w:color="215868" w:themeColor="accent5" w:themeShade="80"/>
              <w:left w:val="dotted" w:sz="4" w:space="0" w:color="215868" w:themeColor="accent5" w:themeShade="80"/>
            </w:tcBorders>
            <w:shd w:val="clear" w:color="auto" w:fill="D6E3BC" w:themeFill="accent3" w:themeFillTint="66"/>
            <w:vAlign w:val="center"/>
          </w:tcPr>
          <w:p w:rsidR="00CF4724" w:rsidRPr="00946E54"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Comments</w:t>
            </w:r>
          </w:p>
        </w:tc>
      </w:tr>
      <w:tr w:rsidR="00CF4724" w:rsidRPr="00946E54" w:rsidTr="00CC39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90" w:type="dxa"/>
            <w:gridSpan w:val="2"/>
            <w:vMerge/>
            <w:tcBorders>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rPr>
                <w:rFonts w:ascii="Arial Narrow" w:hAnsi="Arial Narrow" w:cs="Arial"/>
                <w:sz w:val="20"/>
                <w:szCs w:val="20"/>
              </w:rPr>
            </w:pPr>
          </w:p>
        </w:tc>
        <w:tc>
          <w:tcPr>
            <w:tcW w:w="4142" w:type="dxa"/>
            <w:vMerge/>
            <w:tcBorders>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60" w:type="dxa"/>
            <w:gridSpan w:val="3"/>
            <w:vMerge/>
            <w:tcBorders>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260" w:type="dxa"/>
            <w:gridSpan w:val="2"/>
            <w:vMerge/>
            <w:tcBorders>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gridSpan w:val="2"/>
            <w:vMerge/>
            <w:tcBorders>
              <w:bottom w:val="single" w:sz="8" w:space="0" w:color="403152" w:themeColor="accent4" w:themeShade="80"/>
              <w:right w:val="dotted" w:sz="4" w:space="0" w:color="215868" w:themeColor="accent5" w:themeShade="80"/>
            </w:tcBorders>
            <w:shd w:val="clear" w:color="auto" w:fill="DBE5F1" w:themeFill="accent1" w:themeFillTint="33"/>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080" w:type="dxa"/>
            <w:tcBorders>
              <w:top w:val="single" w:sz="8" w:space="0" w:color="215868" w:themeColor="accent5" w:themeShade="80"/>
              <w:left w:val="dotted" w:sz="4" w:space="0" w:color="215868" w:themeColor="accent5" w:themeShade="80"/>
              <w:bottom w:val="single" w:sz="8" w:space="0" w:color="403152" w:themeColor="accent4" w:themeShade="80"/>
            </w:tcBorders>
            <w:shd w:val="clear" w:color="auto" w:fill="9BBB59" w:themeFill="accent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MBE $</w:t>
            </w:r>
          </w:p>
        </w:tc>
        <w:tc>
          <w:tcPr>
            <w:tcW w:w="1170" w:type="dxa"/>
            <w:tcBorders>
              <w:bottom w:val="single" w:sz="8" w:space="0" w:color="403152" w:themeColor="accent4" w:themeShade="80"/>
            </w:tcBorders>
            <w:shd w:val="clear" w:color="auto" w:fill="9BBB59" w:themeFill="accent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WBE $</w:t>
            </w:r>
          </w:p>
        </w:tc>
        <w:tc>
          <w:tcPr>
            <w:tcW w:w="900" w:type="dxa"/>
            <w:tcBorders>
              <w:bottom w:val="single" w:sz="8" w:space="0" w:color="403152" w:themeColor="accent4" w:themeShade="80"/>
              <w:right w:val="dotted" w:sz="4" w:space="0" w:color="215868" w:themeColor="accent5" w:themeShade="80"/>
            </w:tcBorders>
            <w:shd w:val="clear" w:color="auto" w:fill="9BBB59" w:themeFill="accent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DBE $</w:t>
            </w:r>
          </w:p>
        </w:tc>
        <w:tc>
          <w:tcPr>
            <w:tcW w:w="2070" w:type="dxa"/>
            <w:gridSpan w:val="2"/>
            <w:vMerge/>
            <w:tcBorders>
              <w:left w:val="dotted" w:sz="4" w:space="0" w:color="215868" w:themeColor="accent5" w:themeShade="80"/>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8D452C"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Default="008D452C" w:rsidP="00964265">
            <w:pPr>
              <w:jc w:val="center"/>
              <w:rPr>
                <w:rFonts w:ascii="Californian FB" w:eastAsia="Times New Roman" w:hAnsi="Californian FB" w:cs="Times New Roman"/>
                <w:bCs w:val="0"/>
                <w:color w:val="auto"/>
                <w:sz w:val="20"/>
                <w:szCs w:val="20"/>
              </w:rPr>
            </w:pPr>
            <w:r>
              <w:rPr>
                <w:rFonts w:ascii="Californian FB" w:eastAsia="Times New Roman" w:hAnsi="Californian FB" w:cs="Times New Roman"/>
                <w:bCs w:val="0"/>
                <w:color w:val="auto"/>
                <w:sz w:val="20"/>
                <w:szCs w:val="20"/>
              </w:rPr>
              <w:t>OCT</w:t>
            </w:r>
          </w:p>
          <w:p w:rsidR="008D452C" w:rsidRPr="001B17AE" w:rsidRDefault="008D452C" w:rsidP="00964265">
            <w:pPr>
              <w:jc w:val="center"/>
              <w:rPr>
                <w:rFonts w:ascii="Californian FB" w:hAnsi="Californian FB"/>
                <w:color w:val="auto"/>
                <w:sz w:val="20"/>
                <w:szCs w:val="20"/>
              </w:rPr>
            </w:pPr>
            <w:r w:rsidRPr="001B17AE">
              <w:rPr>
                <w:rFonts w:ascii="Californian FB" w:eastAsia="Times New Roman" w:hAnsi="Californian FB" w:cs="Times New Roman"/>
                <w:bCs w:val="0"/>
                <w:color w:val="auto"/>
                <w:sz w:val="20"/>
                <w:szCs w:val="20"/>
              </w:rPr>
              <w:t>10.01</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AC7F33">
              <w:rPr>
                <w:rFonts w:eastAsia="Times New Roman" w:cs="Times New Roman"/>
                <w:b/>
                <w:color w:val="auto"/>
                <w:sz w:val="20"/>
                <w:szCs w:val="20"/>
              </w:rPr>
              <w:t>Janitors Supply Co.</w:t>
            </w:r>
            <w:r w:rsidRPr="002B3D04">
              <w:rPr>
                <w:rFonts w:ascii="Californian FB" w:eastAsia="Times New Roman" w:hAnsi="Californian FB" w:cs="Times New Roman"/>
                <w:color w:val="auto"/>
                <w:sz w:val="20"/>
                <w:szCs w:val="20"/>
              </w:rPr>
              <w:t xml:space="preserve"> (Operations) - for the purchase of rock salt and ice melt for various locations throughout the District. November 1, 2015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April 30,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green"/>
              </w:rPr>
            </w:pPr>
            <w:r>
              <w:rPr>
                <w:rFonts w:ascii="Californian FB" w:eastAsia="Times New Roman" w:hAnsi="Californian FB" w:cs="Times New Roman"/>
                <w:color w:val="auto"/>
                <w:sz w:val="20"/>
                <w:szCs w:val="20"/>
              </w:rPr>
              <w:t>$49,432.80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No EBE goal</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C7F33">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C7F33">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C7F33">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C7F33">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Race/Gender-Neutral</w:t>
            </w:r>
          </w:p>
          <w:p w:rsidR="008D452C" w:rsidRPr="00AC7F3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C7F33">
              <w:rPr>
                <w:rFonts w:ascii="Californian FB" w:eastAsia="Times New Roman" w:hAnsi="Californian FB" w:cs="Times New Roman"/>
                <w:color w:val="auto"/>
                <w:sz w:val="20"/>
                <w:szCs w:val="20"/>
              </w:rPr>
              <w:t>No EBE activity</w:t>
            </w:r>
          </w:p>
        </w:tc>
      </w:tr>
      <w:tr w:rsidR="008D452C"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bCs w:val="0"/>
                <w:color w:val="auto"/>
                <w:sz w:val="20"/>
                <w:szCs w:val="20"/>
              </w:rPr>
              <w:t>10.05</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AC7F33" w:rsidRDefault="008D452C"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eastAsia="Times New Roman" w:cs="Times New Roman"/>
                <w:b/>
                <w:color w:val="auto"/>
                <w:sz w:val="20"/>
                <w:szCs w:val="20"/>
              </w:rPr>
              <w:t>Apple, Inc.</w:t>
            </w:r>
            <w:r w:rsidRPr="002B3D04">
              <w:rPr>
                <w:rFonts w:ascii="Californian FB" w:eastAsia="Times New Roman" w:hAnsi="Californian FB" w:cs="Times New Roman"/>
                <w:color w:val="auto"/>
                <w:sz w:val="20"/>
                <w:szCs w:val="20"/>
              </w:rPr>
              <w:t xml:space="preserve"> (School Performance) - to purchase 60 Apple IMAC computers to be used in the </w:t>
            </w:r>
            <w:proofErr w:type="spellStart"/>
            <w:r w:rsidRPr="002B3D04">
              <w:rPr>
                <w:rFonts w:ascii="Californian FB" w:eastAsia="Times New Roman" w:hAnsi="Californian FB" w:cs="Times New Roman"/>
                <w:color w:val="auto"/>
                <w:sz w:val="20"/>
                <w:szCs w:val="20"/>
              </w:rPr>
              <w:t>Pgh</w:t>
            </w:r>
            <w:proofErr w:type="spellEnd"/>
            <w:r w:rsidRPr="002B3D04">
              <w:rPr>
                <w:rFonts w:ascii="Californian FB" w:eastAsia="Times New Roman" w:hAnsi="Californian FB" w:cs="Times New Roman"/>
                <w:color w:val="auto"/>
                <w:sz w:val="20"/>
                <w:szCs w:val="20"/>
              </w:rPr>
              <w:t xml:space="preserve"> Perry High after-school program.</w:t>
            </w:r>
            <w:r>
              <w:rPr>
                <w:rFonts w:ascii="Californian FB" w:eastAsia="Times New Roman" w:hAnsi="Californian FB" w:cs="Times New Roman"/>
                <w:color w:val="auto"/>
                <w:sz w:val="20"/>
                <w:szCs w:val="20"/>
              </w:rPr>
              <w:t xml:space="preserve">  </w:t>
            </w:r>
            <w:r w:rsidRPr="002B3D04">
              <w:rPr>
                <w:rFonts w:ascii="Californian FB" w:eastAsia="Times New Roman" w:hAnsi="Californian FB" w:cs="Times New Roman"/>
                <w:color w:val="auto"/>
                <w:sz w:val="20"/>
                <w:szCs w:val="20"/>
              </w:rPr>
              <w:t xml:space="preserve">November 9, 2015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June 30,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2B3D04">
              <w:rPr>
                <w:rFonts w:ascii="Californian FB" w:eastAsia="Times New Roman" w:hAnsi="Californian FB" w:cs="Times New Roman"/>
                <w:color w:val="auto"/>
                <w:sz w:val="20"/>
                <w:szCs w:val="20"/>
              </w:rPr>
              <w:t>$95,000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No EBE goal</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Race/Gender-Neutral</w:t>
            </w:r>
          </w:p>
          <w:p w:rsidR="008D452C" w:rsidRPr="00AC7F3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C7F33">
              <w:rPr>
                <w:rFonts w:ascii="Californian FB" w:eastAsia="Times New Roman" w:hAnsi="Californian FB" w:cs="Times New Roman"/>
                <w:color w:val="auto"/>
                <w:sz w:val="20"/>
                <w:szCs w:val="20"/>
              </w:rPr>
              <w:t>No EBE activity</w:t>
            </w:r>
          </w:p>
        </w:tc>
      </w:tr>
      <w:tr w:rsidR="008D452C"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jc w:val="center"/>
              <w:rPr>
                <w:rFonts w:ascii="Californian FB" w:eastAsia="Times New Roman" w:hAnsi="Californian FB" w:cs="Times New Roman"/>
                <w:sz w:val="20"/>
                <w:szCs w:val="20"/>
              </w:rPr>
            </w:pPr>
            <w:r w:rsidRPr="001B17AE">
              <w:rPr>
                <w:rFonts w:ascii="Californian FB" w:eastAsia="Times New Roman" w:hAnsi="Californian FB" w:cs="Times New Roman"/>
                <w:color w:val="auto"/>
                <w:sz w:val="20"/>
                <w:szCs w:val="20"/>
              </w:rPr>
              <w:t>10.06</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sz w:val="20"/>
                <w:szCs w:val="20"/>
              </w:rPr>
            </w:pPr>
            <w:r w:rsidRPr="00AC7F33">
              <w:rPr>
                <w:rFonts w:eastAsia="Times New Roman" w:cs="Times New Roman"/>
                <w:b/>
                <w:color w:val="auto"/>
                <w:sz w:val="20"/>
                <w:szCs w:val="20"/>
              </w:rPr>
              <w:t>Apple Inc</w:t>
            </w:r>
            <w:r>
              <w:rPr>
                <w:rFonts w:eastAsia="Times New Roman" w:cs="Times New Roman"/>
                <w:b/>
                <w:color w:val="auto"/>
                <w:sz w:val="20"/>
                <w:szCs w:val="20"/>
              </w:rPr>
              <w:t>.</w:t>
            </w:r>
            <w:r w:rsidRPr="002B3D04">
              <w:rPr>
                <w:rFonts w:ascii="Californian FB" w:eastAsia="Times New Roman" w:hAnsi="Californian FB" w:cs="Times New Roman"/>
                <w:color w:val="auto"/>
                <w:sz w:val="20"/>
                <w:szCs w:val="20"/>
              </w:rPr>
              <w:t xml:space="preserve"> (King PreK-8/School Performance) - to purchase 50 Mac Book Air, 5 Mac Book Pro and 38 iPad Air 2.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green"/>
              </w:rPr>
            </w:pPr>
            <w:r w:rsidRPr="002B3D04">
              <w:rPr>
                <w:rFonts w:ascii="Californian FB" w:eastAsia="Times New Roman" w:hAnsi="Californian FB" w:cs="Times New Roman"/>
                <w:color w:val="auto"/>
                <w:sz w:val="20"/>
                <w:szCs w:val="20"/>
              </w:rPr>
              <w:t>$88,142</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No EBE goal</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Race/Gender-Neutral</w:t>
            </w:r>
          </w:p>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No EBE activity</w:t>
            </w:r>
          </w:p>
        </w:tc>
      </w:tr>
      <w:tr w:rsidR="008D452C"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jc w:val="center"/>
              <w:rPr>
                <w:rFonts w:ascii="Californian FB" w:eastAsia="Times New Roman" w:hAnsi="Californian FB" w:cs="Times New Roman"/>
                <w:sz w:val="20"/>
                <w:szCs w:val="20"/>
              </w:rPr>
            </w:pPr>
            <w:r w:rsidRPr="001B17AE">
              <w:rPr>
                <w:rStyle w:val="order"/>
                <w:rFonts w:ascii="Californian FB" w:hAnsi="Californian FB"/>
                <w:bCs w:val="0"/>
                <w:color w:val="000000"/>
                <w:sz w:val="20"/>
                <w:szCs w:val="20"/>
              </w:rPr>
              <w:t>10.07</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8C501B" w:rsidRDefault="008D452C"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8C501B">
              <w:rPr>
                <w:rFonts w:eastAsia="Times New Roman" w:cs="Times New Roman"/>
                <w:b/>
                <w:color w:val="auto"/>
                <w:sz w:val="20"/>
                <w:szCs w:val="20"/>
              </w:rPr>
              <w:t xml:space="preserve">Smart Solution </w:t>
            </w:r>
            <w:r w:rsidRPr="00C94B83">
              <w:rPr>
                <w:rFonts w:eastAsia="Times New Roman" w:cs="Times New Roman"/>
                <w:b/>
                <w:color w:val="auto"/>
                <w:sz w:val="20"/>
                <w:szCs w:val="20"/>
              </w:rPr>
              <w:t>Tech</w:t>
            </w:r>
            <w:r w:rsidRPr="008C501B">
              <w:rPr>
                <w:rFonts w:eastAsia="Times New Roman" w:cs="Times New Roman"/>
                <w:b/>
                <w:color w:val="auto"/>
                <w:sz w:val="20"/>
                <w:szCs w:val="20"/>
              </w:rPr>
              <w:t>nologies, LP,</w:t>
            </w:r>
            <w:r w:rsidRPr="008C501B">
              <w:rPr>
                <w:rFonts w:ascii="Californian FB" w:eastAsia="Times New Roman" w:hAnsi="Californian FB" w:cs="Times New Roman"/>
                <w:color w:val="auto"/>
                <w:sz w:val="20"/>
                <w:szCs w:val="20"/>
              </w:rPr>
              <w:t xml:space="preserve"> (School Performance) - for </w:t>
            </w:r>
            <w:r w:rsidRPr="00C94B83">
              <w:rPr>
                <w:rFonts w:ascii="Californian FB" w:eastAsia="Times New Roman" w:hAnsi="Californian FB" w:cs="Times New Roman"/>
                <w:color w:val="auto"/>
                <w:sz w:val="20"/>
                <w:szCs w:val="20"/>
              </w:rPr>
              <w:t>the purchase</w:t>
            </w:r>
            <w:r w:rsidRPr="008C501B">
              <w:rPr>
                <w:rFonts w:ascii="Californian FB" w:eastAsia="Times New Roman" w:hAnsi="Californian FB" w:cs="Times New Roman"/>
                <w:color w:val="auto"/>
                <w:sz w:val="20"/>
                <w:szCs w:val="20"/>
              </w:rPr>
              <w:t xml:space="preserve"> of five (5) Smart Boards, Supplies, and Installation for the English and Math Department </w:t>
            </w:r>
            <w:r>
              <w:rPr>
                <w:rFonts w:ascii="Californian FB" w:eastAsia="Times New Roman" w:hAnsi="Californian FB" w:cs="Times New Roman"/>
                <w:color w:val="auto"/>
                <w:sz w:val="20"/>
                <w:szCs w:val="20"/>
              </w:rPr>
              <w:t>c</w:t>
            </w:r>
            <w:r w:rsidRPr="008C501B">
              <w:rPr>
                <w:rFonts w:ascii="Californian FB" w:eastAsia="Times New Roman" w:hAnsi="Californian FB" w:cs="Times New Roman"/>
                <w:color w:val="auto"/>
                <w:sz w:val="20"/>
                <w:szCs w:val="20"/>
              </w:rPr>
              <w:t xml:space="preserve">lassrooms of </w:t>
            </w:r>
            <w:proofErr w:type="spellStart"/>
            <w:r w:rsidRPr="008C501B">
              <w:rPr>
                <w:rFonts w:ascii="Californian FB" w:eastAsia="Times New Roman" w:hAnsi="Californian FB" w:cs="Times New Roman"/>
                <w:color w:val="auto"/>
                <w:sz w:val="20"/>
                <w:szCs w:val="20"/>
              </w:rPr>
              <w:t>Pgh</w:t>
            </w:r>
            <w:proofErr w:type="spellEnd"/>
            <w:r w:rsidRPr="008C501B">
              <w:rPr>
                <w:rFonts w:ascii="Californian FB" w:eastAsia="Times New Roman" w:hAnsi="Californian FB" w:cs="Times New Roman"/>
                <w:color w:val="auto"/>
                <w:sz w:val="20"/>
                <w:szCs w:val="20"/>
              </w:rPr>
              <w:t xml:space="preserve"> Brashear High.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2B3D04"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green"/>
              </w:rPr>
            </w:pPr>
            <w:r w:rsidRPr="008C501B">
              <w:rPr>
                <w:rFonts w:ascii="Californian FB" w:eastAsia="Times New Roman" w:hAnsi="Californian FB" w:cs="Times New Roman"/>
                <w:color w:val="auto"/>
                <w:sz w:val="20"/>
                <w:szCs w:val="20"/>
              </w:rPr>
              <w:t>$20,825</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No EBE goal</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Race/Gender-Neutral</w:t>
            </w:r>
          </w:p>
          <w:p w:rsidR="008D452C" w:rsidRPr="007B5A43"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No EBE activity</w:t>
            </w:r>
          </w:p>
        </w:tc>
      </w:tr>
      <w:tr w:rsidR="008D452C"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10.13</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8C501B" w:rsidRDefault="008D452C"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C94B83">
              <w:rPr>
                <w:rFonts w:eastAsia="Times New Roman" w:cs="Times New Roman"/>
                <w:b/>
                <w:color w:val="auto"/>
                <w:sz w:val="20"/>
                <w:szCs w:val="20"/>
              </w:rPr>
              <w:t>Arcon</w:t>
            </w:r>
            <w:proofErr w:type="spellEnd"/>
            <w:r w:rsidRPr="00C94B83">
              <w:rPr>
                <w:rFonts w:eastAsia="Times New Roman" w:cs="Times New Roman"/>
                <w:b/>
                <w:color w:val="auto"/>
                <w:sz w:val="20"/>
                <w:szCs w:val="20"/>
              </w:rPr>
              <w:t xml:space="preserve"> Contracting, Inc.</w:t>
            </w:r>
            <w:r w:rsidRPr="008C501B">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8C501B">
              <w:rPr>
                <w:rFonts w:ascii="Californian FB" w:eastAsia="Times New Roman" w:hAnsi="Californian FB" w:cs="Times New Roman"/>
                <w:color w:val="auto"/>
                <w:sz w:val="20"/>
                <w:szCs w:val="20"/>
              </w:rPr>
              <w:t xml:space="preserve"> for Selective Demolition (General) at </w:t>
            </w:r>
            <w:proofErr w:type="spellStart"/>
            <w:r w:rsidRPr="008C501B">
              <w:rPr>
                <w:rFonts w:ascii="Californian FB" w:eastAsia="Times New Roman" w:hAnsi="Californian FB" w:cs="Times New Roman"/>
                <w:color w:val="auto"/>
                <w:sz w:val="20"/>
                <w:szCs w:val="20"/>
              </w:rPr>
              <w:t>Pgh</w:t>
            </w:r>
            <w:proofErr w:type="spellEnd"/>
            <w:r w:rsidRPr="008C501B">
              <w:rPr>
                <w:rFonts w:ascii="Californian FB" w:eastAsia="Times New Roman" w:hAnsi="Californian FB" w:cs="Times New Roman"/>
                <w:color w:val="auto"/>
                <w:sz w:val="20"/>
                <w:szCs w:val="20"/>
              </w:rPr>
              <w:t xml:space="preserve"> Murray. </w:t>
            </w:r>
            <w:r>
              <w:rPr>
                <w:rFonts w:ascii="Californian FB" w:eastAsia="Times New Roman" w:hAnsi="Californian FB" w:cs="Times New Roman"/>
                <w:color w:val="auto"/>
                <w:sz w:val="20"/>
                <w:szCs w:val="20"/>
              </w:rPr>
              <w:t xml:space="preserve"> </w:t>
            </w:r>
            <w:r w:rsidRPr="008C501B">
              <w:rPr>
                <w:rFonts w:ascii="Californian FB" w:eastAsia="Times New Roman" w:hAnsi="Californian FB" w:cs="Times New Roman"/>
                <w:color w:val="auto"/>
                <w:sz w:val="20"/>
                <w:szCs w:val="20"/>
              </w:rPr>
              <w:t xml:space="preserve">October 29, 2015 </w:t>
            </w:r>
            <w:r>
              <w:rPr>
                <w:rFonts w:ascii="Californian FB" w:eastAsia="Times New Roman" w:hAnsi="Californian FB" w:cs="Times New Roman"/>
                <w:color w:val="auto"/>
                <w:sz w:val="20"/>
                <w:szCs w:val="20"/>
              </w:rPr>
              <w:t>-</w:t>
            </w:r>
            <w:r w:rsidRPr="008C501B">
              <w:rPr>
                <w:rFonts w:ascii="Californian FB" w:eastAsia="Times New Roman" w:hAnsi="Californian FB" w:cs="Times New Roman"/>
                <w:color w:val="auto"/>
                <w:sz w:val="20"/>
                <w:szCs w:val="20"/>
              </w:rPr>
              <w:t xml:space="preserve"> December 31, 2015.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C94B83" w:rsidRDefault="008D452C"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8C501B">
              <w:rPr>
                <w:rFonts w:ascii="Californian FB" w:eastAsia="Times New Roman" w:hAnsi="Californian FB" w:cs="Times New Roman"/>
                <w:color w:val="auto"/>
                <w:sz w:val="20"/>
                <w:szCs w:val="20"/>
              </w:rPr>
              <w:t>$912,000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18%</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$354,000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$354,000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7B5A43"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B5A43">
              <w:rPr>
                <w:rFonts w:ascii="Californian FB" w:eastAsia="Times New Roman" w:hAnsi="Californian FB" w:cs="Times New Roman"/>
                <w:color w:val="auto"/>
                <w:sz w:val="20"/>
                <w:szCs w:val="20"/>
              </w:rPr>
              <w:t>African Amer</w:t>
            </w:r>
            <w:r w:rsidR="00CC3984">
              <w:rPr>
                <w:rFonts w:ascii="Californian FB" w:eastAsia="Times New Roman" w:hAnsi="Californian FB" w:cs="Times New Roman"/>
                <w:color w:val="auto"/>
                <w:sz w:val="20"/>
                <w:szCs w:val="20"/>
              </w:rPr>
              <w:t>ican</w:t>
            </w:r>
            <w:r w:rsidRPr="007B5A43">
              <w:rPr>
                <w:rFonts w:ascii="Californian FB" w:eastAsia="Times New Roman" w:hAnsi="Californian FB" w:cs="Times New Roman"/>
                <w:color w:val="auto"/>
                <w:sz w:val="20"/>
                <w:szCs w:val="20"/>
              </w:rPr>
              <w:t xml:space="preserve"> male sub</w:t>
            </w:r>
          </w:p>
        </w:tc>
      </w:tr>
      <w:tr w:rsidR="008D452C"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10.14</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C94B83" w:rsidRDefault="008D452C"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94B83">
              <w:rPr>
                <w:rFonts w:eastAsia="Times New Roman" w:cs="Times New Roman"/>
                <w:b/>
                <w:color w:val="auto"/>
                <w:sz w:val="20"/>
                <w:szCs w:val="20"/>
              </w:rPr>
              <w:t>Canfield Development</w:t>
            </w:r>
            <w:r w:rsidRPr="00C94B83">
              <w:rPr>
                <w:rFonts w:ascii="Californian FB" w:eastAsia="Times New Roman" w:hAnsi="Californian FB" w:cs="Times New Roman"/>
                <w:color w:val="auto"/>
                <w:sz w:val="20"/>
                <w:szCs w:val="20"/>
              </w:rPr>
              <w:t xml:space="preserve"> (Facilities) - for Selective Demolition at </w:t>
            </w:r>
            <w:proofErr w:type="spellStart"/>
            <w:r w:rsidRPr="00C94B83">
              <w:rPr>
                <w:rFonts w:ascii="Californian FB" w:eastAsia="Times New Roman" w:hAnsi="Californian FB" w:cs="Times New Roman"/>
                <w:color w:val="auto"/>
                <w:sz w:val="20"/>
                <w:szCs w:val="20"/>
              </w:rPr>
              <w:t>Pgh</w:t>
            </w:r>
            <w:proofErr w:type="spellEnd"/>
            <w:r w:rsidRPr="00C94B83">
              <w:rPr>
                <w:rFonts w:ascii="Californian FB" w:eastAsia="Times New Roman" w:hAnsi="Californian FB" w:cs="Times New Roman"/>
                <w:color w:val="auto"/>
                <w:sz w:val="20"/>
                <w:szCs w:val="20"/>
              </w:rPr>
              <w:t xml:space="preserve"> Murray (Abatement). October 29, 2015 - December 31, 2015.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$199,000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12%</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$39,900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$39,900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CC398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African Amer</w:t>
            </w:r>
            <w:r w:rsidR="00CC3984">
              <w:rPr>
                <w:rFonts w:ascii="Californian FB" w:eastAsia="Times New Roman" w:hAnsi="Californian FB" w:cs="Times New Roman"/>
                <w:color w:val="auto"/>
                <w:sz w:val="20"/>
                <w:szCs w:val="20"/>
              </w:rPr>
              <w:t xml:space="preserve">ican male &amp; </w:t>
            </w:r>
            <w:r w:rsidRPr="000A36C5">
              <w:rPr>
                <w:rFonts w:ascii="Californian FB" w:eastAsia="Times New Roman" w:hAnsi="Californian FB" w:cs="Times New Roman"/>
                <w:color w:val="auto"/>
                <w:sz w:val="20"/>
                <w:szCs w:val="20"/>
              </w:rPr>
              <w:t>Hispanic male</w:t>
            </w:r>
          </w:p>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subs</w:t>
            </w:r>
          </w:p>
        </w:tc>
      </w:tr>
      <w:tr w:rsidR="008D452C"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10.15</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C94B83" w:rsidRDefault="008D452C"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94B83">
              <w:rPr>
                <w:rFonts w:eastAsia="Times New Roman" w:cs="Times New Roman"/>
                <w:b/>
                <w:color w:val="auto"/>
                <w:sz w:val="20"/>
                <w:szCs w:val="20"/>
              </w:rPr>
              <w:t>Wheels Mechanical Contracting</w:t>
            </w:r>
            <w:r w:rsidRPr="00C94B83">
              <w:rPr>
                <w:rFonts w:ascii="Californian FB" w:eastAsia="Times New Roman" w:hAnsi="Californian FB" w:cs="Times New Roman"/>
                <w:color w:val="auto"/>
                <w:sz w:val="20"/>
                <w:szCs w:val="20"/>
              </w:rPr>
              <w:t xml:space="preserve"> (Facilities) - for Selective Demolition at </w:t>
            </w:r>
            <w:proofErr w:type="spellStart"/>
            <w:r w:rsidRPr="00C94B83">
              <w:rPr>
                <w:rFonts w:ascii="Californian FB" w:eastAsia="Times New Roman" w:hAnsi="Californian FB" w:cs="Times New Roman"/>
                <w:color w:val="auto"/>
                <w:sz w:val="20"/>
                <w:szCs w:val="20"/>
              </w:rPr>
              <w:t>Pgh</w:t>
            </w:r>
            <w:proofErr w:type="spellEnd"/>
            <w:r w:rsidRPr="00C94B83">
              <w:rPr>
                <w:rFonts w:ascii="Californian FB" w:eastAsia="Times New Roman" w:hAnsi="Californian FB" w:cs="Times New Roman"/>
                <w:color w:val="auto"/>
                <w:sz w:val="20"/>
                <w:szCs w:val="20"/>
              </w:rPr>
              <w:t xml:space="preserve"> Murray (Plumbing). October 29, 2015 - December 31, 2015.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$98,500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10%</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$98,500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$98,500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Caucasian female prime</w:t>
            </w:r>
          </w:p>
        </w:tc>
      </w:tr>
      <w:tr w:rsidR="008D452C"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10.16</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614348" w:rsidRDefault="008D452C"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614348">
              <w:rPr>
                <w:rFonts w:eastAsia="Times New Roman" w:cs="Times New Roman"/>
                <w:b/>
                <w:color w:val="auto"/>
                <w:sz w:val="20"/>
                <w:szCs w:val="20"/>
              </w:rPr>
              <w:t>East West Manufacturing &amp; Supply Co.</w:t>
            </w:r>
            <w:r w:rsidRPr="00614348">
              <w:rPr>
                <w:rFonts w:ascii="Californian FB" w:eastAsia="Times New Roman" w:hAnsi="Californian FB" w:cs="Times New Roman"/>
                <w:color w:val="auto"/>
                <w:sz w:val="20"/>
                <w:szCs w:val="20"/>
              </w:rPr>
              <w:t xml:space="preserve"> (Facilities) - for Selective Demolition at </w:t>
            </w:r>
            <w:proofErr w:type="spellStart"/>
            <w:r w:rsidRPr="00614348">
              <w:rPr>
                <w:rFonts w:ascii="Californian FB" w:eastAsia="Times New Roman" w:hAnsi="Californian FB" w:cs="Times New Roman"/>
                <w:color w:val="auto"/>
                <w:sz w:val="20"/>
                <w:szCs w:val="20"/>
              </w:rPr>
              <w:t>Pgh</w:t>
            </w:r>
            <w:proofErr w:type="spellEnd"/>
            <w:r w:rsidRPr="00614348">
              <w:rPr>
                <w:rFonts w:ascii="Californian FB" w:eastAsia="Times New Roman" w:hAnsi="Californian FB" w:cs="Times New Roman"/>
                <w:color w:val="auto"/>
                <w:sz w:val="20"/>
                <w:szCs w:val="20"/>
              </w:rPr>
              <w:t xml:space="preserve"> Murray (Mechanical). October 29, 2015 - December 31, 2015.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$406,700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12%</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$48,900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$48,900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Caucasian female sub</w:t>
            </w:r>
          </w:p>
        </w:tc>
      </w:tr>
      <w:tr w:rsidR="008D452C"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10.17</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614348" w:rsidRDefault="008D452C"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614348">
              <w:rPr>
                <w:rFonts w:eastAsia="Times New Roman" w:cs="Times New Roman"/>
                <w:b/>
                <w:color w:val="auto"/>
                <w:sz w:val="20"/>
                <w:szCs w:val="20"/>
              </w:rPr>
              <w:t>Frankl Electric, Inc.</w:t>
            </w:r>
            <w:r w:rsidRPr="00614348">
              <w:rPr>
                <w:rFonts w:ascii="Californian FB" w:eastAsia="Times New Roman" w:hAnsi="Californian FB" w:cs="Times New Roman"/>
                <w:color w:val="auto"/>
                <w:sz w:val="20"/>
                <w:szCs w:val="20"/>
              </w:rPr>
              <w:t xml:space="preserve"> (Facilities) - for Selective Demolition at </w:t>
            </w:r>
            <w:proofErr w:type="spellStart"/>
            <w:r w:rsidRPr="00614348">
              <w:rPr>
                <w:rFonts w:ascii="Californian FB" w:eastAsia="Times New Roman" w:hAnsi="Californian FB" w:cs="Times New Roman"/>
                <w:color w:val="auto"/>
                <w:sz w:val="20"/>
                <w:szCs w:val="20"/>
              </w:rPr>
              <w:t>Pgh</w:t>
            </w:r>
            <w:proofErr w:type="spellEnd"/>
            <w:r w:rsidRPr="00614348">
              <w:rPr>
                <w:rFonts w:ascii="Californian FB" w:eastAsia="Times New Roman" w:hAnsi="Californian FB" w:cs="Times New Roman"/>
                <w:color w:val="auto"/>
                <w:sz w:val="20"/>
                <w:szCs w:val="20"/>
              </w:rPr>
              <w:t xml:space="preserve"> Murray (Electrical). October 29, 2015 - December 31, 2015.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$238,400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10%</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$39,734</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$39,734</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0A36C5" w:rsidRDefault="008D452C"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0A36C5">
              <w:rPr>
                <w:rFonts w:ascii="Californian FB" w:eastAsia="Times New Roman" w:hAnsi="Californian FB" w:cs="Times New Roman"/>
                <w:color w:val="auto"/>
                <w:sz w:val="20"/>
                <w:szCs w:val="20"/>
              </w:rPr>
              <w:t xml:space="preserve">African </w:t>
            </w:r>
            <w:proofErr w:type="spellStart"/>
            <w:r w:rsidRPr="000A36C5">
              <w:rPr>
                <w:rFonts w:ascii="Californian FB" w:eastAsia="Times New Roman" w:hAnsi="Californian FB" w:cs="Times New Roman"/>
                <w:color w:val="auto"/>
                <w:sz w:val="20"/>
                <w:szCs w:val="20"/>
              </w:rPr>
              <w:t>Amer</w:t>
            </w:r>
            <w:proofErr w:type="spellEnd"/>
            <w:r w:rsidRPr="000A36C5">
              <w:rPr>
                <w:rFonts w:ascii="Californian FB" w:eastAsia="Times New Roman" w:hAnsi="Californian FB" w:cs="Times New Roman"/>
                <w:color w:val="auto"/>
                <w:sz w:val="20"/>
                <w:szCs w:val="20"/>
              </w:rPr>
              <w:t xml:space="preserve"> male sub</w:t>
            </w:r>
          </w:p>
        </w:tc>
      </w:tr>
      <w:tr w:rsidR="008D452C"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1B17AE" w:rsidRDefault="008D452C" w:rsidP="00964265">
            <w:pPr>
              <w:shd w:val="clear" w:color="auto" w:fill="FFFFFF"/>
              <w:jc w:val="center"/>
              <w:rPr>
                <w:rFonts w:ascii="Californian FB" w:eastAsia="Times New Roman" w:hAnsi="Californian FB" w:cs="Times New Roman"/>
                <w:color w:val="auto"/>
                <w:sz w:val="20"/>
                <w:szCs w:val="20"/>
              </w:rPr>
            </w:pPr>
            <w:r w:rsidRPr="001B17AE">
              <w:rPr>
                <w:rFonts w:ascii="Californian FB" w:eastAsia="Times New Roman" w:hAnsi="Californian FB" w:cs="Times New Roman"/>
                <w:color w:val="auto"/>
                <w:sz w:val="20"/>
                <w:szCs w:val="20"/>
              </w:rPr>
              <w:t>10.18</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964265" w:rsidRDefault="008D452C"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964265">
              <w:rPr>
                <w:rFonts w:eastAsia="Times New Roman" w:cs="Times New Roman"/>
                <w:b/>
                <w:color w:val="auto"/>
                <w:sz w:val="20"/>
                <w:szCs w:val="20"/>
              </w:rPr>
              <w:t>AdviseEx</w:t>
            </w:r>
            <w:proofErr w:type="spellEnd"/>
            <w:r w:rsidRPr="00964265">
              <w:rPr>
                <w:rFonts w:ascii="Californian FB" w:eastAsia="Times New Roman" w:hAnsi="Californian FB" w:cs="Times New Roman"/>
                <w:color w:val="auto"/>
                <w:sz w:val="20"/>
                <w:szCs w:val="20"/>
              </w:rPr>
              <w:t xml:space="preserve"> (Facilities) - for the purchase and installation of an EMC </w:t>
            </w:r>
            <w:proofErr w:type="spellStart"/>
            <w:r w:rsidRPr="00964265">
              <w:rPr>
                <w:rFonts w:ascii="Californian FB" w:eastAsia="Times New Roman" w:hAnsi="Californian FB" w:cs="Times New Roman"/>
                <w:color w:val="auto"/>
                <w:sz w:val="20"/>
                <w:szCs w:val="20"/>
              </w:rPr>
              <w:t>Isilon</w:t>
            </w:r>
            <w:proofErr w:type="spellEnd"/>
            <w:r w:rsidRPr="00964265">
              <w:rPr>
                <w:rFonts w:ascii="Californian FB" w:eastAsia="Times New Roman" w:hAnsi="Californian FB" w:cs="Times New Roman"/>
                <w:color w:val="auto"/>
                <w:sz w:val="20"/>
                <w:szCs w:val="20"/>
              </w:rPr>
              <w:t xml:space="preserve"> Storage Area Network (SAN) to be housed in the data center </w:t>
            </w:r>
            <w:r w:rsidRPr="00964265">
              <w:rPr>
                <w:rFonts w:ascii="Californian FB" w:eastAsia="Times New Roman" w:hAnsi="Californian FB" w:cs="Times New Roman"/>
                <w:color w:val="auto"/>
                <w:sz w:val="20"/>
                <w:szCs w:val="20"/>
              </w:rPr>
              <w:lastRenderedPageBreak/>
              <w:t xml:space="preserve">to centrally store video surveillance data from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Murray.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964265" w:rsidRDefault="008D452C"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lastRenderedPageBreak/>
              <w:t>$78,147.90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13A29" w:rsidRPr="00964265" w:rsidRDefault="00913A29" w:rsidP="00913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8D452C" w:rsidRPr="00964265" w:rsidRDefault="00913A29" w:rsidP="00913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964265">
              <w:rPr>
                <w:rFonts w:ascii="Californian FB" w:eastAsia="Times New Roman" w:hAnsi="Californian FB" w:cs="Times New Roman"/>
                <w:color w:val="auto"/>
                <w:sz w:val="20"/>
                <w:szCs w:val="20"/>
              </w:rPr>
              <w:t>No EBE goal</w:t>
            </w:r>
          </w:p>
        </w:tc>
        <w:tc>
          <w:tcPr>
            <w:tcW w:w="1203" w:type="dxa"/>
            <w:gridSpan w:val="3"/>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96426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8D452C" w:rsidRPr="0096426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8D452C" w:rsidRPr="0096426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8D452C" w:rsidRPr="00964265" w:rsidRDefault="008D452C"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CC3984" w:rsidRPr="00964265" w:rsidRDefault="00CC3984" w:rsidP="00CC398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8D452C" w:rsidRPr="00964265" w:rsidRDefault="00CC3984" w:rsidP="00CC3984">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activity</w:t>
            </w:r>
          </w:p>
        </w:tc>
      </w:tr>
      <w:tr w:rsidR="00964265"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Default="00964265" w:rsidP="00964265">
            <w:pPr>
              <w:jc w:val="center"/>
              <w:rPr>
                <w:rFonts w:ascii="Californian FB" w:eastAsia="Times New Roman" w:hAnsi="Californian FB" w:cs="Times New Roman"/>
                <w:bCs w:val="0"/>
                <w:color w:val="auto"/>
                <w:sz w:val="20"/>
                <w:szCs w:val="20"/>
              </w:rPr>
            </w:pPr>
            <w:r>
              <w:rPr>
                <w:rFonts w:ascii="Californian FB" w:eastAsia="Times New Roman" w:hAnsi="Californian FB" w:cs="Times New Roman"/>
                <w:bCs w:val="0"/>
                <w:color w:val="auto"/>
                <w:sz w:val="20"/>
                <w:szCs w:val="20"/>
              </w:rPr>
              <w:lastRenderedPageBreak/>
              <w:t>NOV</w:t>
            </w:r>
          </w:p>
          <w:p w:rsidR="00964265" w:rsidRPr="00AF1FB3" w:rsidRDefault="00964265" w:rsidP="00964265">
            <w:pPr>
              <w:jc w:val="center"/>
              <w:rPr>
                <w:rFonts w:ascii="Californian FB" w:hAnsi="Californian FB"/>
                <w:color w:val="auto"/>
                <w:sz w:val="20"/>
                <w:szCs w:val="20"/>
              </w:rPr>
            </w:pPr>
            <w:r w:rsidRPr="00AF1FB3">
              <w:rPr>
                <w:rFonts w:ascii="Californian FB" w:eastAsia="Times New Roman" w:hAnsi="Californian FB" w:cs="Times New Roman"/>
                <w:bCs w:val="0"/>
                <w:color w:val="auto"/>
                <w:sz w:val="20"/>
                <w:szCs w:val="20"/>
              </w:rPr>
              <w:t>10.01</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eastAsia="Times New Roman" w:cs="Times New Roman"/>
                <w:b/>
                <w:color w:val="auto"/>
                <w:sz w:val="20"/>
                <w:szCs w:val="20"/>
              </w:rPr>
              <w:t>Bid #8766 Xerographic Paper</w:t>
            </w:r>
            <w:r w:rsidRPr="00964265">
              <w:rPr>
                <w:rFonts w:ascii="Californian FB" w:eastAsia="Times New Roman" w:hAnsi="Californian FB" w:cs="Times New Roman"/>
                <w:color w:val="auto"/>
                <w:sz w:val="20"/>
                <w:szCs w:val="20"/>
              </w:rPr>
              <w:t xml:space="preserve"> (Purchasing) - for purchase of xerographic paper to be used throughout the District. December 1, 2015 - November 30, 2016.   Orders will only be placed as need requires.</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$49,432.80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100A99" w:rsidRDefault="00964265" w:rsidP="00964265">
            <w:pPr>
              <w:jc w:val="center"/>
              <w:rPr>
                <w:rFonts w:ascii="Californian FB" w:eastAsia="Times New Roman" w:hAnsi="Californian FB" w:cs="Times New Roman"/>
                <w:sz w:val="20"/>
                <w:szCs w:val="20"/>
              </w:rPr>
            </w:pPr>
            <w:r w:rsidRPr="00100A99">
              <w:rPr>
                <w:rFonts w:ascii="Californian FB" w:eastAsia="Times New Roman" w:hAnsi="Californian FB" w:cs="Times New Roman"/>
                <w:color w:val="auto"/>
                <w:sz w:val="20"/>
                <w:szCs w:val="20"/>
              </w:rPr>
              <w:t>10.03</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bCs/>
                <w:color w:val="auto"/>
                <w:sz w:val="20"/>
                <w:szCs w:val="20"/>
                <w:highlight w:val="yellow"/>
              </w:rPr>
            </w:pPr>
            <w:r w:rsidRPr="00964265">
              <w:rPr>
                <w:rFonts w:eastAsia="Times New Roman" w:cs="Times New Roman"/>
                <w:b/>
                <w:color w:val="auto"/>
                <w:sz w:val="20"/>
                <w:szCs w:val="20"/>
              </w:rPr>
              <w:t>Dell</w:t>
            </w:r>
            <w:r w:rsidRPr="00964265">
              <w:rPr>
                <w:rFonts w:ascii="Californian FB" w:eastAsia="Times New Roman" w:hAnsi="Californian FB" w:cs="Times New Roman"/>
                <w:color w:val="auto"/>
                <w:sz w:val="20"/>
                <w:szCs w:val="20"/>
              </w:rPr>
              <w:t xml:space="preserve"> - (Technology) - to purchase 73 Dell Latitude 3450's and 229 Dell </w:t>
            </w:r>
            <w:proofErr w:type="spellStart"/>
            <w:r w:rsidRPr="00964265">
              <w:rPr>
                <w:rFonts w:ascii="Californian FB" w:eastAsia="Times New Roman" w:hAnsi="Californian FB" w:cs="Times New Roman"/>
                <w:color w:val="auto"/>
                <w:sz w:val="20"/>
                <w:szCs w:val="20"/>
              </w:rPr>
              <w:t>OpitPlex</w:t>
            </w:r>
            <w:proofErr w:type="spellEnd"/>
            <w:r w:rsidRPr="00964265">
              <w:rPr>
                <w:rFonts w:ascii="Californian FB" w:eastAsia="Times New Roman" w:hAnsi="Californian FB" w:cs="Times New Roman"/>
                <w:color w:val="auto"/>
                <w:sz w:val="20"/>
                <w:szCs w:val="20"/>
              </w:rPr>
              <w:t xml:space="preserve"> desktops using </w:t>
            </w:r>
            <w:proofErr w:type="spellStart"/>
            <w:r w:rsidRPr="00964265">
              <w:rPr>
                <w:rFonts w:ascii="Californian FB" w:eastAsia="Times New Roman" w:hAnsi="Californian FB" w:cs="Times New Roman"/>
                <w:color w:val="auto"/>
                <w:sz w:val="20"/>
                <w:szCs w:val="20"/>
              </w:rPr>
              <w:t>CoStars</w:t>
            </w:r>
            <w:proofErr w:type="spellEnd"/>
            <w:r w:rsidRPr="00964265">
              <w:rPr>
                <w:rFonts w:ascii="Californian FB" w:eastAsia="Times New Roman" w:hAnsi="Californian FB" w:cs="Times New Roman"/>
                <w:color w:val="auto"/>
                <w:sz w:val="20"/>
                <w:szCs w:val="20"/>
              </w:rPr>
              <w:t xml:space="preserve">.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$174,825.57</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964265">
              <w:rPr>
                <w:rFonts w:ascii="Californian FB" w:eastAsia="Times New Roman" w:hAnsi="Californian FB" w:cs="Times New Roman"/>
                <w:color w:val="auto"/>
                <w:sz w:val="20"/>
                <w:szCs w:val="20"/>
              </w:rPr>
              <w:t>CoStars</w:t>
            </w:r>
            <w:proofErr w:type="spellEnd"/>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activity</w:t>
            </w:r>
          </w:p>
        </w:tc>
      </w:tr>
      <w:tr w:rsidR="00964265"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100A99" w:rsidRDefault="00964265" w:rsidP="00964265">
            <w:pPr>
              <w:jc w:val="center"/>
              <w:rPr>
                <w:rFonts w:ascii="Californian FB" w:eastAsia="Times New Roman" w:hAnsi="Californian FB" w:cs="Times New Roman"/>
                <w:b w:val="0"/>
                <w:bCs w:val="0"/>
                <w:sz w:val="20"/>
                <w:szCs w:val="20"/>
              </w:rPr>
            </w:pPr>
            <w:r w:rsidRPr="009F3E54">
              <w:rPr>
                <w:rFonts w:ascii="Californian FB" w:eastAsia="Times New Roman" w:hAnsi="Californian FB" w:cs="Times New Roman"/>
                <w:color w:val="auto"/>
                <w:sz w:val="20"/>
                <w:szCs w:val="20"/>
              </w:rPr>
              <w:t>10.09</w:t>
            </w:r>
            <w:r w:rsidRPr="009F3E54">
              <w:rPr>
                <w:rFonts w:ascii="Verdana" w:eastAsia="Times New Roman" w:hAnsi="Verdana" w:cs="Times New Roman"/>
                <w:color w:val="555555"/>
                <w:sz w:val="17"/>
                <w:szCs w:val="17"/>
              </w:rPr>
              <w:t>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 xml:space="preserve">Tri-Ad </w:t>
            </w:r>
            <w:proofErr w:type="spellStart"/>
            <w:r w:rsidRPr="00964265">
              <w:rPr>
                <w:rFonts w:eastAsia="Times New Roman" w:cs="Times New Roman"/>
                <w:b/>
                <w:color w:val="auto"/>
                <w:sz w:val="20"/>
                <w:szCs w:val="20"/>
              </w:rPr>
              <w:t>Litho</w:t>
            </w:r>
            <w:proofErr w:type="spellEnd"/>
            <w:r w:rsidRPr="00964265">
              <w:rPr>
                <w:rFonts w:eastAsia="Times New Roman" w:cs="Times New Roman"/>
                <w:b/>
                <w:color w:val="auto"/>
                <w:sz w:val="20"/>
                <w:szCs w:val="20"/>
              </w:rPr>
              <w:t xml:space="preserve">, Inc. </w:t>
            </w:r>
            <w:r w:rsidRPr="00964265">
              <w:rPr>
                <w:rFonts w:ascii="Californian FB" w:eastAsia="Times New Roman" w:hAnsi="Californian FB" w:cs="Times New Roman"/>
                <w:color w:val="auto"/>
                <w:sz w:val="20"/>
                <w:szCs w:val="20"/>
              </w:rPr>
              <w:t xml:space="preserve">(CIA) - to support the documentation of the Friends of Art collection presently in the Pittsburgh Public Schools in a hardbound catalogue and digital-catalogue versions. The catalogue will be a 500-page document including artists’ biographies and historical contextual information.  November 30, 2015 - August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$20,000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BD007A"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100A99" w:rsidRDefault="00964265" w:rsidP="00964265">
            <w:pPr>
              <w:jc w:val="center"/>
              <w:rPr>
                <w:rFonts w:ascii="Californian FB" w:eastAsia="Times New Roman" w:hAnsi="Californian FB" w:cs="Times New Roman"/>
                <w:sz w:val="20"/>
                <w:szCs w:val="20"/>
              </w:rPr>
            </w:pPr>
            <w:r>
              <w:rPr>
                <w:rFonts w:ascii="Californian FB" w:eastAsia="Times New Roman" w:hAnsi="Californian FB" w:cs="Times New Roman"/>
                <w:color w:val="auto"/>
                <w:sz w:val="20"/>
                <w:szCs w:val="20"/>
              </w:rPr>
              <w:t>10.10</w:t>
            </w:r>
            <w:r w:rsidRPr="00100A99">
              <w:rPr>
                <w:rFonts w:ascii="Californian FB" w:eastAsia="Times New Roman" w:hAnsi="Californian FB" w:cs="Times New Roman"/>
                <w:color w:val="auto"/>
                <w:sz w:val="20"/>
                <w:szCs w:val="20"/>
              </w:rPr>
              <w:t>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964265">
              <w:rPr>
                <w:rFonts w:eastAsia="Times New Roman" w:cs="Times New Roman"/>
                <w:b/>
                <w:color w:val="auto"/>
                <w:sz w:val="20"/>
                <w:szCs w:val="20"/>
              </w:rPr>
              <w:t>SearchSoft</w:t>
            </w:r>
            <w:proofErr w:type="spellEnd"/>
            <w:r w:rsidRPr="00964265">
              <w:rPr>
                <w:rFonts w:eastAsia="Times New Roman" w:cs="Times New Roman"/>
                <w:b/>
                <w:color w:val="auto"/>
                <w:sz w:val="20"/>
                <w:szCs w:val="20"/>
              </w:rPr>
              <w:t xml:space="preserve"> Solutions</w:t>
            </w:r>
            <w:r w:rsidRPr="00964265">
              <w:rPr>
                <w:rFonts w:ascii="Californian FB" w:eastAsia="Times New Roman" w:hAnsi="Californian FB" w:cs="Times New Roman"/>
                <w:color w:val="auto"/>
                <w:sz w:val="20"/>
                <w:szCs w:val="20"/>
              </w:rPr>
              <w:t xml:space="preserve"> (Human Resources) - to renew the contract for user license renewal for the Applicant Tracking System (ATS) to be used by HR to manage, screen and store applications for various hiring managers and user groups.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964265">
              <w:rPr>
                <w:rFonts w:ascii="Californian FB" w:eastAsia="Times New Roman" w:hAnsi="Californian FB" w:cs="Times New Roman"/>
                <w:color w:val="auto"/>
                <w:sz w:val="20"/>
                <w:szCs w:val="20"/>
              </w:rPr>
              <w:t>$29,000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BD007A"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100A99" w:rsidRDefault="00964265" w:rsidP="00964265">
            <w:pPr>
              <w:shd w:val="clear" w:color="auto" w:fill="FFFFFF"/>
              <w:jc w:val="center"/>
              <w:rPr>
                <w:rFonts w:ascii="Californian FB" w:eastAsia="Times New Roman" w:hAnsi="Californian FB" w:cs="Times New Roman"/>
                <w:color w:val="auto"/>
                <w:sz w:val="20"/>
                <w:szCs w:val="20"/>
              </w:rPr>
            </w:pPr>
            <w:r w:rsidRPr="00100A99">
              <w:rPr>
                <w:rFonts w:ascii="Californian FB" w:eastAsia="Times New Roman" w:hAnsi="Californian FB" w:cs="Times New Roman"/>
                <w:color w:val="auto"/>
                <w:sz w:val="20"/>
                <w:szCs w:val="20"/>
              </w:rPr>
              <w:t>10.1</w:t>
            </w:r>
            <w:r>
              <w:rPr>
                <w:rFonts w:ascii="Californian FB" w:eastAsia="Times New Roman" w:hAnsi="Californian FB" w:cs="Times New Roman"/>
                <w:color w:val="auto"/>
                <w:sz w:val="20"/>
                <w:szCs w:val="20"/>
              </w:rPr>
              <w:t>5</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proofErr w:type="spellStart"/>
            <w:r w:rsidRPr="00964265">
              <w:rPr>
                <w:rFonts w:eastAsia="Times New Roman" w:cs="Times New Roman"/>
                <w:b/>
                <w:color w:val="auto"/>
                <w:sz w:val="20"/>
                <w:szCs w:val="20"/>
              </w:rPr>
              <w:t>SchoolDude</w:t>
            </w:r>
            <w:proofErr w:type="spellEnd"/>
            <w:r w:rsidRPr="00964265">
              <w:rPr>
                <w:rFonts w:eastAsia="Times New Roman" w:cs="Times New Roman"/>
                <w:b/>
                <w:color w:val="auto"/>
                <w:sz w:val="20"/>
                <w:szCs w:val="20"/>
              </w:rPr>
              <w:t xml:space="preserve"> </w:t>
            </w:r>
            <w:r w:rsidRPr="00964265">
              <w:rPr>
                <w:rFonts w:ascii="Californian FB" w:eastAsia="Times New Roman" w:hAnsi="Californian FB" w:cs="Times New Roman"/>
                <w:color w:val="auto"/>
                <w:sz w:val="20"/>
                <w:szCs w:val="20"/>
              </w:rPr>
              <w:t>(</w:t>
            </w:r>
            <w:proofErr w:type="spellStart"/>
            <w:r w:rsidRPr="00964265">
              <w:rPr>
                <w:rFonts w:ascii="Californian FB" w:eastAsia="Times New Roman" w:hAnsi="Californian FB" w:cs="Times New Roman"/>
                <w:color w:val="auto"/>
                <w:sz w:val="20"/>
                <w:szCs w:val="20"/>
              </w:rPr>
              <w:t>Facilties</w:t>
            </w:r>
            <w:proofErr w:type="spellEnd"/>
            <w:r w:rsidRPr="00964265">
              <w:rPr>
                <w:rFonts w:ascii="Californian FB" w:eastAsia="Times New Roman" w:hAnsi="Californian FB" w:cs="Times New Roman"/>
                <w:color w:val="auto"/>
                <w:sz w:val="20"/>
                <w:szCs w:val="20"/>
              </w:rPr>
              <w:t xml:space="preserve"> Maintenance) a contract renewal of the license for the </w:t>
            </w:r>
            <w:proofErr w:type="spellStart"/>
            <w:r w:rsidRPr="00964265">
              <w:rPr>
                <w:rFonts w:ascii="Californian FB" w:eastAsia="Times New Roman" w:hAnsi="Californian FB" w:cs="Times New Roman"/>
                <w:color w:val="auto"/>
                <w:sz w:val="20"/>
                <w:szCs w:val="20"/>
              </w:rPr>
              <w:t>SchoolDude</w:t>
            </w:r>
            <w:proofErr w:type="spellEnd"/>
            <w:r w:rsidRPr="00964265">
              <w:rPr>
                <w:rFonts w:ascii="Californian FB" w:eastAsia="Times New Roman" w:hAnsi="Californian FB" w:cs="Times New Roman"/>
                <w:color w:val="auto"/>
                <w:sz w:val="20"/>
                <w:szCs w:val="20"/>
              </w:rPr>
              <w:t xml:space="preserve"> Order Management System software to be utilized by the Facilities Maintenance Department.  January 1, 2016 - December 31, 2017. ($12,090 for 2016 and $12,694.50 for 2017)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$24,784.50</w:t>
            </w:r>
          </w:p>
        </w:tc>
        <w:tc>
          <w:tcPr>
            <w:tcW w:w="1261" w:type="dxa"/>
            <w:gridSpan w:val="2"/>
            <w:tcBorders>
              <w:top w:val="dotted" w:sz="4" w:space="0" w:color="403152" w:themeColor="accent4" w:themeShade="80"/>
              <w:bottom w:val="dotted" w:sz="4" w:space="0" w:color="403152" w:themeColor="accent4" w:themeShade="80"/>
              <w:right w:val="dotted" w:sz="4" w:space="0" w:color="auto"/>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auto"/>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jc w:val="center"/>
              <w:rPr>
                <w:rFonts w:ascii="Californian FB" w:eastAsia="Times New Roman" w:hAnsi="Californian FB" w:cs="Times New Roman"/>
                <w:bCs w:val="0"/>
                <w:color w:val="auto"/>
                <w:sz w:val="20"/>
                <w:szCs w:val="20"/>
              </w:rPr>
            </w:pPr>
            <w:r w:rsidRPr="00964265">
              <w:rPr>
                <w:rFonts w:ascii="Californian FB" w:eastAsia="Times New Roman" w:hAnsi="Californian FB" w:cs="Times New Roman"/>
                <w:bCs w:val="0"/>
                <w:color w:val="auto"/>
                <w:sz w:val="20"/>
                <w:szCs w:val="20"/>
              </w:rPr>
              <w:t>DEC</w:t>
            </w:r>
          </w:p>
          <w:p w:rsidR="00964265" w:rsidRPr="00964265" w:rsidRDefault="00964265">
            <w:pPr>
              <w:jc w:val="center"/>
              <w:rPr>
                <w:rFonts w:ascii="Californian FB" w:hAnsi="Californian FB"/>
                <w:color w:val="auto"/>
                <w:sz w:val="20"/>
                <w:szCs w:val="20"/>
              </w:rPr>
            </w:pPr>
            <w:r w:rsidRPr="00964265">
              <w:rPr>
                <w:rFonts w:ascii="Californian FB" w:eastAsia="Times New Roman" w:hAnsi="Californian FB" w:cs="Times New Roman"/>
                <w:bCs w:val="0"/>
                <w:color w:val="auto"/>
                <w:sz w:val="20"/>
                <w:szCs w:val="20"/>
              </w:rPr>
              <w:t>10.01</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025A88">
              <w:rPr>
                <w:rFonts w:asciiTheme="minorHAnsi" w:hAnsiTheme="minorHAnsi"/>
                <w:b/>
                <w:color w:val="auto"/>
                <w:sz w:val="20"/>
                <w:szCs w:val="20"/>
              </w:rPr>
              <w:t>Interscholastic Athletic Supplies</w:t>
            </w:r>
            <w:r w:rsidRPr="00964265">
              <w:rPr>
                <w:color w:val="auto"/>
                <w:sz w:val="20"/>
                <w:szCs w:val="20"/>
              </w:rPr>
              <w:t xml:space="preserve"> (</w:t>
            </w:r>
            <w:r w:rsidRPr="00964265">
              <w:rPr>
                <w:rFonts w:ascii="Californian FB" w:hAnsi="Californian FB"/>
                <w:color w:val="auto"/>
                <w:sz w:val="20"/>
                <w:szCs w:val="20"/>
              </w:rPr>
              <w:t xml:space="preserve"># 8765) - for purchase of various interscholastic athletic supplies for baseball, football, basketball, etc., to be used at various schools throughout the District. Orders will only be placed as need requires from Century Sports, BSN Sports, Pyramid, Riddell Sports, and/or MFAC.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$151,643.61</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10.04</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color w:val="auto"/>
                <w:sz w:val="20"/>
                <w:szCs w:val="20"/>
                <w:highlight w:val="yellow"/>
              </w:rPr>
            </w:pPr>
            <w:proofErr w:type="spellStart"/>
            <w:r w:rsidRPr="00964265">
              <w:rPr>
                <w:rFonts w:eastAsia="Times New Roman" w:cs="Times New Roman"/>
                <w:b/>
                <w:color w:val="auto"/>
                <w:sz w:val="20"/>
                <w:szCs w:val="20"/>
              </w:rPr>
              <w:t>SmartSolutions</w:t>
            </w:r>
            <w:proofErr w:type="spellEnd"/>
            <w:r w:rsidRPr="00964265">
              <w:rPr>
                <w:rFonts w:eastAsia="Times New Roman" w:cs="Times New Roman"/>
                <w:b/>
                <w:color w:val="auto"/>
                <w:sz w:val="20"/>
                <w:szCs w:val="20"/>
              </w:rPr>
              <w:t xml:space="preserve"> </w:t>
            </w:r>
            <w:r w:rsidRPr="00964265">
              <w:rPr>
                <w:rFonts w:ascii="Californian FB" w:eastAsia="Times New Roman" w:hAnsi="Californian FB" w:cs="Times New Roman"/>
                <w:color w:val="auto"/>
                <w:sz w:val="20"/>
                <w:szCs w:val="20"/>
              </w:rPr>
              <w:t xml:space="preserve">(Technology) - to purchase </w:t>
            </w:r>
            <w:proofErr w:type="spellStart"/>
            <w:r w:rsidRPr="00964265">
              <w:rPr>
                <w:rFonts w:ascii="Californian FB" w:eastAsia="Times New Roman" w:hAnsi="Californian FB" w:cs="Times New Roman"/>
                <w:color w:val="auto"/>
                <w:sz w:val="20"/>
                <w:szCs w:val="20"/>
              </w:rPr>
              <w:t>SmartBoard</w:t>
            </w:r>
            <w:proofErr w:type="spellEnd"/>
            <w:r w:rsidRPr="00964265">
              <w:rPr>
                <w:rFonts w:ascii="Californian FB" w:eastAsia="Times New Roman" w:hAnsi="Californian FB" w:cs="Times New Roman"/>
                <w:color w:val="auto"/>
                <w:sz w:val="20"/>
                <w:szCs w:val="20"/>
              </w:rPr>
              <w:t xml:space="preserve"> classroom equipment (seven) for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Weil PreK-5.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$38,615</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jc w:val="center"/>
              <w:rPr>
                <w:rFonts w:ascii="Californian FB" w:eastAsia="Times New Roman" w:hAnsi="Californian FB" w:cs="Times New Roman"/>
                <w:b w:val="0"/>
                <w:bCs w:val="0"/>
                <w:color w:val="auto"/>
                <w:sz w:val="20"/>
                <w:szCs w:val="20"/>
              </w:rPr>
            </w:pPr>
            <w:r w:rsidRPr="00964265">
              <w:rPr>
                <w:rFonts w:ascii="Californian FB" w:eastAsia="Times New Roman" w:hAnsi="Californian FB" w:cs="Times New Roman"/>
                <w:color w:val="auto"/>
                <w:sz w:val="20"/>
                <w:szCs w:val="20"/>
              </w:rPr>
              <w:t>10.10</w:t>
            </w:r>
            <w:r w:rsidRPr="00964265">
              <w:rPr>
                <w:rFonts w:ascii="Verdana" w:eastAsia="Times New Roman" w:hAnsi="Verdana" w:cs="Times New Roman"/>
                <w:color w:val="auto"/>
                <w:sz w:val="17"/>
                <w:szCs w:val="17"/>
              </w:rPr>
              <w:t>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highlight w:val="yellow"/>
              </w:rPr>
            </w:pPr>
            <w:r w:rsidRPr="00964265">
              <w:rPr>
                <w:rFonts w:eastAsia="Times New Roman" w:cs="Times New Roman"/>
                <w:b/>
                <w:color w:val="auto"/>
                <w:sz w:val="20"/>
                <w:szCs w:val="20"/>
              </w:rPr>
              <w:t>Graybar Supplies</w:t>
            </w:r>
            <w:r w:rsidRPr="00964265">
              <w:rPr>
                <w:rFonts w:ascii="Californian FB" w:eastAsia="Times New Roman" w:hAnsi="Californian FB" w:cs="Times New Roman"/>
                <w:color w:val="auto"/>
                <w:sz w:val="20"/>
                <w:szCs w:val="20"/>
              </w:rPr>
              <w:t xml:space="preserve"> (Facilities) - to purchase battery back-up and power continuity for the Murray renovation project. These materials are </w:t>
            </w:r>
            <w:r w:rsidRPr="00964265">
              <w:rPr>
                <w:rFonts w:ascii="Californian FB" w:eastAsia="Times New Roman" w:hAnsi="Californian FB" w:cs="Times New Roman"/>
                <w:color w:val="auto"/>
                <w:sz w:val="20"/>
                <w:szCs w:val="20"/>
              </w:rPr>
              <w:lastRenderedPageBreak/>
              <w:t>necessary for the timely renovation of the Murray building.</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lastRenderedPageBreak/>
              <w:t>$54,999.90</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lastRenderedPageBreak/>
              <w:t>10.11 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eastAsia="Times New Roman" w:cs="Times New Roman"/>
                <w:b/>
                <w:color w:val="auto"/>
                <w:sz w:val="20"/>
                <w:szCs w:val="20"/>
              </w:rPr>
              <w:t>Graybar Supplies</w:t>
            </w:r>
            <w:r w:rsidRPr="00964265">
              <w:rPr>
                <w:rFonts w:ascii="Californian FB" w:eastAsia="Times New Roman" w:hAnsi="Californian FB" w:cs="Times New Roman"/>
                <w:color w:val="auto"/>
                <w:sz w:val="20"/>
                <w:szCs w:val="20"/>
              </w:rPr>
              <w:t xml:space="preserve"> (Facilities) - to purchase school and classroom network cabling and finishing plates for the Murray renovation project. These materials are necessary for the timely renovation of the Murray building for all technical, communication, and instructional technology needs.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$126,047.95</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10.12 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highlight w:val="yellow"/>
              </w:rPr>
            </w:pPr>
            <w:r w:rsidRPr="00964265">
              <w:rPr>
                <w:rFonts w:eastAsia="Times New Roman" w:cs="Times New Roman"/>
                <w:b/>
                <w:color w:val="auto"/>
                <w:sz w:val="20"/>
                <w:szCs w:val="20"/>
              </w:rPr>
              <w:t>Audio Enhancements</w:t>
            </w:r>
            <w:r w:rsidRPr="00964265">
              <w:rPr>
                <w:rFonts w:ascii="Californian FB" w:eastAsia="Times New Roman" w:hAnsi="Californian FB" w:cs="Times New Roman"/>
                <w:color w:val="auto"/>
                <w:sz w:val="20"/>
                <w:szCs w:val="20"/>
              </w:rPr>
              <w:t xml:space="preserve"> (Facilities) - to purchase audio service and PA equipment for the Murray renovation project. These materials are necessary for the timely renovation of the Murray building for all technical, communication, and instructional technology needs.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$188,955.96</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10.13 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proofErr w:type="spellStart"/>
            <w:r w:rsidRPr="00964265">
              <w:rPr>
                <w:rFonts w:eastAsia="Times New Roman" w:cs="Times New Roman"/>
                <w:b/>
                <w:color w:val="auto"/>
                <w:sz w:val="20"/>
                <w:szCs w:val="20"/>
              </w:rPr>
              <w:t>SmartSolutions</w:t>
            </w:r>
            <w:proofErr w:type="spellEnd"/>
            <w:r w:rsidRPr="00964265">
              <w:rPr>
                <w:rFonts w:ascii="Californian FB" w:eastAsia="Times New Roman" w:hAnsi="Californian FB" w:cs="Times New Roman"/>
                <w:color w:val="auto"/>
                <w:sz w:val="20"/>
                <w:szCs w:val="20"/>
              </w:rPr>
              <w:t xml:space="preserve"> (Facilities) - to purchase </w:t>
            </w:r>
            <w:proofErr w:type="spellStart"/>
            <w:r w:rsidRPr="00964265">
              <w:rPr>
                <w:rFonts w:ascii="Californian FB" w:eastAsia="Times New Roman" w:hAnsi="Californian FB" w:cs="Times New Roman"/>
                <w:color w:val="auto"/>
                <w:sz w:val="20"/>
                <w:szCs w:val="20"/>
              </w:rPr>
              <w:t>SmartBoard</w:t>
            </w:r>
            <w:proofErr w:type="spellEnd"/>
            <w:r w:rsidRPr="00964265">
              <w:rPr>
                <w:rFonts w:ascii="Californian FB" w:eastAsia="Times New Roman" w:hAnsi="Californian FB" w:cs="Times New Roman"/>
                <w:color w:val="auto"/>
                <w:sz w:val="20"/>
                <w:szCs w:val="20"/>
              </w:rPr>
              <w:t xml:space="preserve"> equipment and AV instructional materials for Murray renovation project.</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$172,091</w:t>
            </w:r>
          </w:p>
        </w:tc>
        <w:tc>
          <w:tcPr>
            <w:tcW w:w="1261" w:type="dxa"/>
            <w:gridSpan w:val="2"/>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State PEPPM</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10.14 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highlight w:val="yellow"/>
              </w:rPr>
            </w:pPr>
            <w:proofErr w:type="spellStart"/>
            <w:proofErr w:type="gramStart"/>
            <w:r w:rsidRPr="00964265">
              <w:rPr>
                <w:rFonts w:eastAsia="Times New Roman" w:cs="Times New Roman"/>
                <w:b/>
                <w:color w:val="auto"/>
                <w:sz w:val="20"/>
                <w:szCs w:val="20"/>
              </w:rPr>
              <w:t>ePlus</w:t>
            </w:r>
            <w:proofErr w:type="spellEnd"/>
            <w:proofErr w:type="gramEnd"/>
            <w:r w:rsidRPr="00964265">
              <w:rPr>
                <w:rFonts w:eastAsia="Times New Roman" w:cs="Times New Roman"/>
                <w:b/>
                <w:color w:val="auto"/>
                <w:sz w:val="20"/>
                <w:szCs w:val="20"/>
              </w:rPr>
              <w:t xml:space="preserve"> Technologies</w:t>
            </w:r>
            <w:r w:rsidRPr="00964265">
              <w:rPr>
                <w:rFonts w:ascii="Californian FB" w:eastAsia="Times New Roman" w:hAnsi="Californian FB" w:cs="Times New Roman"/>
                <w:color w:val="auto"/>
                <w:sz w:val="20"/>
                <w:szCs w:val="20"/>
              </w:rPr>
              <w:t xml:space="preserve"> (Facilities) - to purchase Cisco network switches from for the Murray renovation project.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$266,098.02</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goal</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Race/Gender-Neutral</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10.17 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964265">
              <w:rPr>
                <w:rFonts w:eastAsia="Times New Roman" w:cs="Times New Roman"/>
                <w:b/>
                <w:color w:val="auto"/>
                <w:sz w:val="20"/>
                <w:szCs w:val="20"/>
              </w:rPr>
              <w:t>Golon</w:t>
            </w:r>
            <w:proofErr w:type="spellEnd"/>
            <w:r w:rsidRPr="00964265">
              <w:rPr>
                <w:rFonts w:eastAsia="Times New Roman" w:cs="Times New Roman"/>
                <w:b/>
                <w:color w:val="auto"/>
                <w:sz w:val="20"/>
                <w:szCs w:val="20"/>
              </w:rPr>
              <w:t xml:space="preserve">, Inc. </w:t>
            </w:r>
            <w:r w:rsidRPr="00964265">
              <w:rPr>
                <w:rFonts w:eastAsia="Times New Roman" w:cs="Times New Roman"/>
                <w:color w:val="auto"/>
                <w:sz w:val="20"/>
                <w:szCs w:val="20"/>
              </w:rPr>
              <w:t>(</w:t>
            </w:r>
            <w:r w:rsidRPr="00964265">
              <w:rPr>
                <w:rFonts w:ascii="Californian FB" w:eastAsia="Times New Roman" w:hAnsi="Californian FB" w:cs="Times New Roman"/>
                <w:color w:val="auto"/>
                <w:sz w:val="20"/>
                <w:szCs w:val="20"/>
              </w:rPr>
              <w:t xml:space="preserve">Facilities) - for Loading Dock Rehabilitation (General) at the Service Center.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$207,000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8%</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$27,960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$11,160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$16,800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(1) African American male, (1) Caucasian female sub</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10.18 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East End Plumbing &amp; Mechanical, Inc.</w:t>
            </w:r>
            <w:r w:rsidRPr="00964265">
              <w:rPr>
                <w:rFonts w:ascii="Californian FB" w:eastAsia="Times New Roman" w:hAnsi="Californian FB" w:cs="Times New Roman"/>
                <w:color w:val="auto"/>
                <w:sz w:val="20"/>
                <w:szCs w:val="20"/>
              </w:rPr>
              <w:t xml:space="preserve"> (Facilities) - for Loading Dock Rehabilitation (Plumbing) at the Service Center.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$23,300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5%</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$20,300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$20,300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Caucasian female prime</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10.19 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East West Manufacturing &amp; Supply Co.</w:t>
            </w:r>
            <w:r w:rsidRPr="00964265">
              <w:rPr>
                <w:rFonts w:ascii="Californian FB" w:eastAsia="Times New Roman" w:hAnsi="Californian FB" w:cs="Times New Roman"/>
                <w:color w:val="auto"/>
                <w:sz w:val="20"/>
                <w:szCs w:val="20"/>
              </w:rPr>
              <w:t xml:space="preserve"> (Facilities) - for Loading Dock Rehabilitation (HVAC) at the Service Center.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$25,200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4%</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$1,300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$1,300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Caucasian female sub</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10.20 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Merit Electrical Group, Inc.</w:t>
            </w:r>
            <w:r w:rsidRPr="00964265">
              <w:rPr>
                <w:rFonts w:ascii="Californian FB" w:eastAsia="Times New Roman" w:hAnsi="Californian FB" w:cs="Times New Roman"/>
                <w:color w:val="auto"/>
                <w:sz w:val="20"/>
                <w:szCs w:val="20"/>
              </w:rPr>
              <w:t xml:space="preserve"> (Facilities) - for Loading Dock Rehabilitation (Electrical) at the Service Center.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$24,800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5%</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Reduced to 4%</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$1,800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$1,800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 xml:space="preserve">African American </w:t>
            </w:r>
          </w:p>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male sub</w:t>
            </w:r>
          </w:p>
        </w:tc>
      </w:tr>
      <w:tr w:rsidR="00964265" w:rsidRP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10.21 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proofErr w:type="spellStart"/>
            <w:r w:rsidRPr="00964265">
              <w:rPr>
                <w:rFonts w:eastAsia="Times New Roman" w:cs="Times New Roman"/>
                <w:b/>
                <w:color w:val="auto"/>
                <w:sz w:val="20"/>
                <w:szCs w:val="20"/>
              </w:rPr>
              <w:t>Intertech</w:t>
            </w:r>
            <w:proofErr w:type="spellEnd"/>
            <w:r w:rsidRPr="00964265">
              <w:rPr>
                <w:rFonts w:eastAsia="Times New Roman" w:cs="Times New Roman"/>
                <w:b/>
                <w:color w:val="auto"/>
                <w:sz w:val="20"/>
                <w:szCs w:val="20"/>
              </w:rPr>
              <w:t xml:space="preserve"> Security, LLC</w:t>
            </w:r>
            <w:r w:rsidRPr="00964265">
              <w:rPr>
                <w:rFonts w:ascii="Californian FB" w:eastAsia="Times New Roman" w:hAnsi="Californian FB" w:cs="Times New Roman"/>
                <w:color w:val="auto"/>
                <w:sz w:val="20"/>
                <w:szCs w:val="20"/>
              </w:rPr>
              <w:t xml:space="preserve"> (Facilities) - for Security System Maintenance at Various locations throughout the District.  January 1, 2016 -December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$100,000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No EBE activity</w:t>
            </w:r>
          </w:p>
        </w:tc>
      </w:tr>
      <w:tr w:rsidR="00964265" w:rsidRP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10.22 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Pitt Electric, Inc.</w:t>
            </w:r>
            <w:r w:rsidRPr="00964265">
              <w:rPr>
                <w:rFonts w:ascii="Californian FB" w:eastAsia="Times New Roman" w:hAnsi="Californian FB" w:cs="Times New Roman"/>
                <w:color w:val="auto"/>
                <w:sz w:val="20"/>
                <w:szCs w:val="20"/>
              </w:rPr>
              <w:t xml:space="preserve"> (Facilities) - for Extraordinary Electrical Repairs at Various locations </w:t>
            </w:r>
            <w:r w:rsidRPr="00964265">
              <w:rPr>
                <w:rFonts w:ascii="Californian FB" w:eastAsia="Times New Roman" w:hAnsi="Californian FB" w:cs="Times New Roman"/>
                <w:color w:val="auto"/>
                <w:sz w:val="20"/>
                <w:szCs w:val="20"/>
              </w:rPr>
              <w:lastRenderedPageBreak/>
              <w:t xml:space="preserve">throughout the District.  January 1, 2016 -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lastRenderedPageBreak/>
              <w:t>$200,000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15%</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$150,000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$150,000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Caucasian female prime</w:t>
            </w:r>
          </w:p>
        </w:tc>
      </w:tr>
      <w:tr w:rsid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lastRenderedPageBreak/>
              <w:t>10.23</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 xml:space="preserve">FMS Construction </w:t>
            </w:r>
            <w:r w:rsidRPr="00964265">
              <w:rPr>
                <w:rFonts w:ascii="Californian FB" w:eastAsia="Times New Roman" w:hAnsi="Californian FB" w:cs="Times New Roman"/>
                <w:color w:val="auto"/>
                <w:sz w:val="20"/>
                <w:szCs w:val="20"/>
              </w:rPr>
              <w:t xml:space="preserve">(Facilities) - for Renovations (General) to the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Philip Murray School. December 17, 2015 - December 31, 2017.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$3,013,500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$681,544</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$259,192</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$422,352</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 African American male, (1) African American female, (1) Native American female, (4) Caucasian female subs</w:t>
            </w:r>
          </w:p>
        </w:tc>
      </w:tr>
      <w:tr w:rsid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10.24</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Wheels Mechanical</w:t>
            </w:r>
            <w:r w:rsidRPr="00964265">
              <w:rPr>
                <w:rFonts w:ascii="Californian FB" w:eastAsia="Times New Roman" w:hAnsi="Californian FB" w:cs="Times New Roman"/>
                <w:color w:val="auto"/>
                <w:sz w:val="20"/>
                <w:szCs w:val="20"/>
              </w:rPr>
              <w:t xml:space="preserve"> (Facilities) - for Renovations (Plumbing) to the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Philip Murray School. December 17, 2015 -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$1,169,000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$874,000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$874,000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Caucasian female prime</w:t>
            </w:r>
          </w:p>
        </w:tc>
      </w:tr>
      <w:tr w:rsid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10.25</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highlight w:val="yellow"/>
              </w:rPr>
            </w:pPr>
            <w:proofErr w:type="spellStart"/>
            <w:r w:rsidRPr="00964265">
              <w:rPr>
                <w:rFonts w:eastAsia="Times New Roman" w:cs="Times New Roman"/>
                <w:b/>
                <w:color w:val="auto"/>
                <w:sz w:val="20"/>
                <w:szCs w:val="20"/>
              </w:rPr>
              <w:t>Lugaila</w:t>
            </w:r>
            <w:proofErr w:type="spellEnd"/>
            <w:r w:rsidRPr="00964265">
              <w:rPr>
                <w:rFonts w:eastAsia="Times New Roman" w:cs="Times New Roman"/>
                <w:b/>
                <w:color w:val="auto"/>
                <w:sz w:val="20"/>
                <w:szCs w:val="20"/>
              </w:rPr>
              <w:t xml:space="preserve"> Mechanical</w:t>
            </w:r>
            <w:r w:rsidRPr="00964265">
              <w:rPr>
                <w:rFonts w:ascii="Californian FB" w:eastAsia="Times New Roman" w:hAnsi="Californian FB" w:cs="Times New Roman"/>
                <w:color w:val="auto"/>
                <w:sz w:val="20"/>
                <w:szCs w:val="20"/>
              </w:rPr>
              <w:t xml:space="preserve"> (Facilities) - for Renovations (HVAC) to the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Philip Murray School. December 17, 2015 -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$3,521,000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14%</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$905,000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$905,000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color w:val="auto"/>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 xml:space="preserve">(1) African American </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 Asian Indian</w:t>
            </w:r>
          </w:p>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male subs</w:t>
            </w:r>
          </w:p>
        </w:tc>
      </w:tr>
      <w:tr w:rsidR="00964265" w:rsidTr="00FA24EF">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10.26</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0"/>
                <w:szCs w:val="20"/>
              </w:rPr>
            </w:pPr>
            <w:r w:rsidRPr="00964265">
              <w:rPr>
                <w:rFonts w:eastAsia="Times New Roman" w:cs="Times New Roman"/>
                <w:b/>
                <w:color w:val="auto"/>
                <w:sz w:val="20"/>
                <w:szCs w:val="20"/>
              </w:rPr>
              <w:t>Pennsylvania Roofing</w:t>
            </w:r>
            <w:r w:rsidRPr="00964265">
              <w:rPr>
                <w:rFonts w:ascii="Californian FB" w:eastAsia="Times New Roman" w:hAnsi="Californian FB" w:cs="Times New Roman"/>
                <w:color w:val="auto"/>
                <w:sz w:val="20"/>
                <w:szCs w:val="20"/>
              </w:rPr>
              <w:t xml:space="preserve"> (Facilities) - for Renovations (Roofing) to the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Philip Murray School.  December 17, 2015 -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$620,000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12%</w:t>
            </w:r>
          </w:p>
        </w:tc>
        <w:tc>
          <w:tcPr>
            <w:tcW w:w="1176" w:type="dxa"/>
            <w:gridSpan w:val="2"/>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$125,000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$100,000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$25,000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964265">
              <w:rPr>
                <w:rFonts w:ascii="Californian FB" w:eastAsia="Times New Roman" w:hAnsi="Californian FB" w:cs="Times New Roman"/>
                <w:color w:val="auto"/>
                <w:sz w:val="20"/>
                <w:szCs w:val="20"/>
              </w:rPr>
              <w:t>(1) African American male, (1) Caucasian female sub</w:t>
            </w:r>
          </w:p>
        </w:tc>
      </w:tr>
      <w:tr w:rsidR="00964265" w:rsidTr="00FA24EF">
        <w:trPr>
          <w:gridAfter w:val="1"/>
          <w:wAfter w:w="26" w:type="dxa"/>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pPr>
              <w:shd w:val="clear" w:color="auto" w:fill="FFFFFF"/>
              <w:jc w:val="center"/>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10.27 </w:t>
            </w:r>
          </w:p>
        </w:tc>
        <w:tc>
          <w:tcPr>
            <w:tcW w:w="4173"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 w:val="20"/>
                <w:szCs w:val="20"/>
                <w:highlight w:val="yellow"/>
              </w:rPr>
            </w:pPr>
            <w:r w:rsidRPr="00964265">
              <w:rPr>
                <w:rFonts w:eastAsia="Times New Roman" w:cs="Times New Roman"/>
                <w:b/>
                <w:color w:val="auto"/>
                <w:sz w:val="20"/>
                <w:szCs w:val="20"/>
              </w:rPr>
              <w:t>Pitt Electric, Inc.</w:t>
            </w:r>
            <w:r w:rsidRPr="00964265">
              <w:rPr>
                <w:rFonts w:ascii="Californian FB" w:eastAsia="Times New Roman" w:hAnsi="Californian FB" w:cs="Times New Roman"/>
                <w:color w:val="auto"/>
                <w:sz w:val="20"/>
                <w:szCs w:val="20"/>
              </w:rPr>
              <w:t xml:space="preserve"> (Facilities) - for Renovations (Electrical) to the </w:t>
            </w:r>
            <w:proofErr w:type="spellStart"/>
            <w:r w:rsidRPr="00964265">
              <w:rPr>
                <w:rFonts w:ascii="Californian FB" w:eastAsia="Times New Roman" w:hAnsi="Californian FB" w:cs="Times New Roman"/>
                <w:color w:val="auto"/>
                <w:sz w:val="20"/>
                <w:szCs w:val="20"/>
              </w:rPr>
              <w:t>Pgh</w:t>
            </w:r>
            <w:proofErr w:type="spellEnd"/>
            <w:r w:rsidRPr="00964265">
              <w:rPr>
                <w:rFonts w:ascii="Californian FB" w:eastAsia="Times New Roman" w:hAnsi="Californian FB" w:cs="Times New Roman"/>
                <w:color w:val="auto"/>
                <w:sz w:val="20"/>
                <w:szCs w:val="20"/>
              </w:rPr>
              <w:t xml:space="preserve"> Philip Murray School. December 17, 2015 - December 31, 2016. </w:t>
            </w:r>
          </w:p>
        </w:tc>
        <w:tc>
          <w:tcPr>
            <w:tcW w:w="1217"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$2,029,400</w:t>
            </w:r>
          </w:p>
        </w:tc>
        <w:tc>
          <w:tcPr>
            <w:tcW w:w="1261" w:type="dxa"/>
            <w:gridSpan w:val="2"/>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12%</w:t>
            </w:r>
          </w:p>
        </w:tc>
        <w:tc>
          <w:tcPr>
            <w:tcW w:w="1176" w:type="dxa"/>
            <w:gridSpan w:val="2"/>
            <w:tcBorders>
              <w:top w:val="dotted" w:sz="4" w:space="0" w:color="403152" w:themeColor="accent4" w:themeShade="80"/>
              <w:left w:val="dotted" w:sz="4" w:space="0" w:color="403152" w:themeColor="accent4" w:themeShade="80"/>
              <w:bottom w:val="single" w:sz="8"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$1,429,500</w:t>
            </w:r>
          </w:p>
        </w:tc>
        <w:tc>
          <w:tcPr>
            <w:tcW w:w="1107"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117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$1,429,500</w:t>
            </w:r>
          </w:p>
        </w:tc>
        <w:tc>
          <w:tcPr>
            <w:tcW w:w="90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hAnsi="Californian FB"/>
                <w:color w:val="auto"/>
                <w:sz w:val="20"/>
                <w:szCs w:val="20"/>
              </w:rPr>
              <w:t>$0</w:t>
            </w:r>
          </w:p>
        </w:tc>
        <w:tc>
          <w:tcPr>
            <w:tcW w:w="2044"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964265" w:rsidRPr="00964265" w:rsidRDefault="00964265" w:rsidP="0096426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64265">
              <w:rPr>
                <w:rFonts w:ascii="Californian FB" w:eastAsia="Times New Roman" w:hAnsi="Californian FB" w:cs="Times New Roman"/>
                <w:color w:val="auto"/>
                <w:sz w:val="20"/>
                <w:szCs w:val="20"/>
              </w:rPr>
              <w:t>Caucasian female prime &amp; sub</w:t>
            </w:r>
          </w:p>
        </w:tc>
      </w:tr>
      <w:tr w:rsidR="00C83E46" w:rsidRPr="00946E54" w:rsidTr="00FA2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gridSpan w:val="2"/>
            <w:tcBorders>
              <w:top w:val="single" w:sz="8" w:space="0" w:color="403152" w:themeColor="accent4" w:themeShade="80"/>
              <w:bottom w:val="nil"/>
            </w:tcBorders>
            <w:shd w:val="clear" w:color="auto" w:fill="FFFFFF" w:themeFill="background1"/>
            <w:vAlign w:val="center"/>
          </w:tcPr>
          <w:p w:rsidR="00C83E46" w:rsidRPr="00946E54" w:rsidRDefault="00C83E46" w:rsidP="00C83E46">
            <w:pPr>
              <w:jc w:val="center"/>
              <w:rPr>
                <w:rFonts w:ascii="Californian FB" w:hAnsi="Californian FB" w:cstheme="minorHAnsi"/>
                <w:color w:val="auto"/>
              </w:rPr>
            </w:pPr>
          </w:p>
        </w:tc>
        <w:tc>
          <w:tcPr>
            <w:tcW w:w="4142" w:type="dxa"/>
            <w:vMerge w:val="restart"/>
            <w:tcBorders>
              <w:top w:val="single" w:sz="8" w:space="0" w:color="403152" w:themeColor="accent4" w:themeShade="80"/>
            </w:tcBorders>
            <w:shd w:val="clear" w:color="auto" w:fill="D6E3BC" w:themeFill="accent3" w:themeFillTint="66"/>
            <w:vAlign w:val="center"/>
          </w:tcPr>
          <w:p w:rsidR="00C83E46" w:rsidRPr="006D4AD2" w:rsidRDefault="00C83E46" w:rsidP="00C83E46">
            <w:pPr>
              <w:jc w:val="right"/>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i/>
                <w:color w:val="auto"/>
                <w:sz w:val="21"/>
                <w:szCs w:val="21"/>
              </w:rPr>
            </w:pPr>
            <w:r w:rsidRPr="006D4AD2">
              <w:rPr>
                <w:rFonts w:ascii="Californian FB" w:hAnsi="Californian FB" w:cstheme="minorHAnsi"/>
                <w:b/>
                <w:i/>
                <w:color w:val="auto"/>
                <w:sz w:val="21"/>
                <w:szCs w:val="21"/>
              </w:rPr>
              <w:t>Subtotal for bids</w:t>
            </w:r>
          </w:p>
        </w:tc>
        <w:tc>
          <w:tcPr>
            <w:tcW w:w="2520" w:type="dxa"/>
            <w:gridSpan w:val="5"/>
            <w:vMerge w:val="restart"/>
            <w:tcBorders>
              <w:top w:val="single" w:sz="8" w:space="0" w:color="403152" w:themeColor="accent4" w:themeShade="80"/>
            </w:tcBorders>
            <w:shd w:val="clear" w:color="auto" w:fill="D6E3BC" w:themeFill="accent3" w:themeFillTint="66"/>
            <w:vAlign w:val="center"/>
          </w:tcPr>
          <w:p w:rsidR="00C83E46" w:rsidRPr="0062313C" w:rsidRDefault="00C83E46" w:rsidP="00C83E46">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color w:val="auto"/>
                <w:sz w:val="21"/>
                <w:szCs w:val="21"/>
                <w:highlight w:val="cyan"/>
              </w:rPr>
            </w:pPr>
            <w:r w:rsidRPr="00C83E46">
              <w:rPr>
                <w:rFonts w:ascii="Californian FB" w:eastAsia="Times New Roman" w:hAnsi="Californian FB" w:cs="Times New Roman"/>
                <w:b/>
                <w:sz w:val="20"/>
                <w:szCs w:val="20"/>
              </w:rPr>
              <w:fldChar w:fldCharType="begin"/>
            </w:r>
            <w:r w:rsidRPr="00C83E46">
              <w:rPr>
                <w:rFonts w:ascii="Californian FB" w:eastAsia="Times New Roman" w:hAnsi="Californian FB" w:cs="Times New Roman"/>
                <w:b/>
                <w:color w:val="auto"/>
                <w:sz w:val="20"/>
                <w:szCs w:val="20"/>
              </w:rPr>
              <w:instrText xml:space="preserve"> =SUM(ABOVE) </w:instrText>
            </w:r>
            <w:r w:rsidRPr="00C83E46">
              <w:rPr>
                <w:rFonts w:ascii="Californian FB" w:eastAsia="Times New Roman" w:hAnsi="Californian FB" w:cs="Times New Roman"/>
                <w:b/>
                <w:sz w:val="20"/>
                <w:szCs w:val="20"/>
              </w:rPr>
              <w:fldChar w:fldCharType="separate"/>
            </w:r>
            <w:r w:rsidRPr="00C83E46">
              <w:rPr>
                <w:rFonts w:ascii="Californian FB" w:eastAsia="Times New Roman" w:hAnsi="Californian FB" w:cs="Times New Roman"/>
                <w:b/>
                <w:noProof/>
                <w:color w:val="auto"/>
                <w:sz w:val="20"/>
                <w:szCs w:val="20"/>
              </w:rPr>
              <w:t>$14,415,842.01</w:t>
            </w:r>
            <w:r w:rsidRPr="00C83E46">
              <w:rPr>
                <w:rFonts w:ascii="Californian FB" w:eastAsia="Times New Roman" w:hAnsi="Californian FB" w:cs="Times New Roman"/>
                <w:b/>
                <w:sz w:val="20"/>
                <w:szCs w:val="20"/>
              </w:rPr>
              <w:fldChar w:fldCharType="end"/>
            </w:r>
          </w:p>
        </w:tc>
        <w:tc>
          <w:tcPr>
            <w:tcW w:w="1170" w:type="dxa"/>
            <w:gridSpan w:val="2"/>
            <w:vMerge w:val="restart"/>
            <w:tcBorders>
              <w:top w:val="single" w:sz="8" w:space="0" w:color="403152" w:themeColor="accent4" w:themeShade="80"/>
              <w:bottom w:val="nil"/>
              <w:right w:val="dotted" w:sz="4" w:space="0" w:color="215868" w:themeColor="accent5" w:themeShade="80"/>
            </w:tcBorders>
            <w:shd w:val="clear" w:color="auto" w:fill="D6E3BC" w:themeFill="accent3" w:themeFillTint="66"/>
            <w:vAlign w:val="center"/>
          </w:tcPr>
          <w:p w:rsidR="00C83E46" w:rsidRPr="00C07DD6" w:rsidRDefault="00C83E46" w:rsidP="00C83E4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rPr>
            </w:pPr>
            <w:r w:rsidRPr="00C07DD6">
              <w:rPr>
                <w:rFonts w:ascii="Californian FB" w:eastAsia="Times New Roman" w:hAnsi="Californian FB" w:cs="Times New Roman"/>
                <w:b/>
                <w:sz w:val="20"/>
                <w:szCs w:val="20"/>
              </w:rPr>
              <w:fldChar w:fldCharType="begin"/>
            </w:r>
            <w:r w:rsidRPr="00C07DD6">
              <w:rPr>
                <w:rFonts w:ascii="Californian FB" w:eastAsia="Times New Roman" w:hAnsi="Californian FB" w:cs="Times New Roman"/>
                <w:b/>
                <w:color w:val="auto"/>
                <w:sz w:val="20"/>
                <w:szCs w:val="20"/>
              </w:rPr>
              <w:instrText xml:space="preserve"> =SUM(ABOVE) </w:instrText>
            </w:r>
            <w:r w:rsidRPr="00C07DD6">
              <w:rPr>
                <w:rFonts w:ascii="Californian FB" w:eastAsia="Times New Roman" w:hAnsi="Californian FB" w:cs="Times New Roman"/>
                <w:b/>
                <w:sz w:val="20"/>
                <w:szCs w:val="20"/>
              </w:rPr>
              <w:fldChar w:fldCharType="separate"/>
            </w:r>
            <w:r w:rsidRPr="00C07DD6">
              <w:rPr>
                <w:rFonts w:ascii="Californian FB" w:eastAsia="Times New Roman" w:hAnsi="Californian FB" w:cs="Times New Roman"/>
                <w:b/>
                <w:noProof/>
                <w:color w:val="auto"/>
                <w:sz w:val="20"/>
                <w:szCs w:val="20"/>
              </w:rPr>
              <w:t>$4,797,438</w:t>
            </w:r>
            <w:r w:rsidRPr="00C07DD6">
              <w:rPr>
                <w:rFonts w:ascii="Californian FB" w:eastAsia="Times New Roman" w:hAnsi="Californian FB" w:cs="Times New Roman"/>
                <w:b/>
                <w:sz w:val="20"/>
                <w:szCs w:val="20"/>
              </w:rPr>
              <w:fldChar w:fldCharType="end"/>
            </w:r>
          </w:p>
        </w:tc>
        <w:tc>
          <w:tcPr>
            <w:tcW w:w="1080" w:type="dxa"/>
            <w:tcBorders>
              <w:top w:val="single" w:sz="8" w:space="0" w:color="403152" w:themeColor="accent4" w:themeShade="80"/>
              <w:left w:val="dotted" w:sz="4" w:space="0" w:color="215868" w:themeColor="accent5" w:themeShade="80"/>
              <w:bottom w:val="nil"/>
            </w:tcBorders>
            <w:shd w:val="clear" w:color="auto" w:fill="D6E3BC" w:themeFill="accent3" w:themeFillTint="66"/>
            <w:vAlign w:val="center"/>
          </w:tcPr>
          <w:p w:rsidR="00C83E46" w:rsidRPr="00C07DD6" w:rsidRDefault="00C83E46" w:rsidP="00C83E4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b/>
                <w:color w:val="auto"/>
                <w:sz w:val="20"/>
                <w:szCs w:val="20"/>
              </w:rPr>
            </w:pPr>
            <w:r w:rsidRPr="00C07DD6">
              <w:rPr>
                <w:rFonts w:ascii="Californian FB" w:hAnsi="Californian FB"/>
                <w:b/>
                <w:sz w:val="20"/>
                <w:szCs w:val="20"/>
              </w:rPr>
              <w:fldChar w:fldCharType="begin"/>
            </w:r>
            <w:r w:rsidRPr="00C07DD6">
              <w:rPr>
                <w:rFonts w:ascii="Californian FB" w:hAnsi="Californian FB"/>
                <w:b/>
                <w:color w:val="auto"/>
                <w:sz w:val="20"/>
                <w:szCs w:val="20"/>
              </w:rPr>
              <w:instrText xml:space="preserve"> =SUM(ABOVE) </w:instrText>
            </w:r>
            <w:r w:rsidRPr="00C07DD6">
              <w:rPr>
                <w:rFonts w:ascii="Californian FB" w:hAnsi="Californian FB"/>
                <w:b/>
                <w:sz w:val="20"/>
                <w:szCs w:val="20"/>
              </w:rPr>
              <w:fldChar w:fldCharType="separate"/>
            </w:r>
            <w:r w:rsidRPr="00C07DD6">
              <w:rPr>
                <w:rFonts w:ascii="Californian FB" w:hAnsi="Californian FB"/>
                <w:b/>
                <w:noProof/>
                <w:color w:val="auto"/>
                <w:sz w:val="20"/>
                <w:szCs w:val="20"/>
              </w:rPr>
              <w:t>$1,710,786</w:t>
            </w:r>
            <w:r w:rsidRPr="00C07DD6">
              <w:rPr>
                <w:rFonts w:ascii="Californian FB" w:hAnsi="Californian FB"/>
                <w:b/>
                <w:sz w:val="20"/>
                <w:szCs w:val="20"/>
              </w:rPr>
              <w:fldChar w:fldCharType="end"/>
            </w:r>
          </w:p>
        </w:tc>
        <w:tc>
          <w:tcPr>
            <w:tcW w:w="1170" w:type="dxa"/>
            <w:tcBorders>
              <w:top w:val="single" w:sz="8" w:space="0" w:color="403152" w:themeColor="accent4" w:themeShade="80"/>
              <w:bottom w:val="nil"/>
            </w:tcBorders>
            <w:shd w:val="clear" w:color="auto" w:fill="D6E3BC" w:themeFill="accent3" w:themeFillTint="66"/>
            <w:vAlign w:val="center"/>
          </w:tcPr>
          <w:p w:rsidR="00C83E46" w:rsidRPr="00C07DD6" w:rsidRDefault="00C83E46" w:rsidP="00C83E4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rPr>
            </w:pPr>
            <w:r w:rsidRPr="00C07DD6">
              <w:rPr>
                <w:rFonts w:ascii="Californian FB" w:eastAsia="Times New Roman" w:hAnsi="Californian FB" w:cs="Times New Roman"/>
                <w:b/>
                <w:sz w:val="20"/>
                <w:szCs w:val="20"/>
              </w:rPr>
              <w:fldChar w:fldCharType="begin"/>
            </w:r>
            <w:r w:rsidRPr="00C07DD6">
              <w:rPr>
                <w:rFonts w:ascii="Californian FB" w:eastAsia="Times New Roman" w:hAnsi="Californian FB" w:cs="Times New Roman"/>
                <w:b/>
                <w:color w:val="auto"/>
                <w:sz w:val="20"/>
                <w:szCs w:val="20"/>
              </w:rPr>
              <w:instrText xml:space="preserve"> =SUM(ABOVE) </w:instrText>
            </w:r>
            <w:r w:rsidRPr="00C07DD6">
              <w:rPr>
                <w:rFonts w:ascii="Californian FB" w:eastAsia="Times New Roman" w:hAnsi="Californian FB" w:cs="Times New Roman"/>
                <w:b/>
                <w:sz w:val="20"/>
                <w:szCs w:val="20"/>
              </w:rPr>
              <w:fldChar w:fldCharType="separate"/>
            </w:r>
            <w:r w:rsidRPr="00C07DD6">
              <w:rPr>
                <w:rFonts w:ascii="Californian FB" w:eastAsia="Times New Roman" w:hAnsi="Californian FB" w:cs="Times New Roman"/>
                <w:b/>
                <w:noProof/>
                <w:color w:val="auto"/>
                <w:sz w:val="20"/>
                <w:szCs w:val="20"/>
              </w:rPr>
              <w:t>$3,086,652</w:t>
            </w:r>
            <w:r w:rsidRPr="00C07DD6">
              <w:rPr>
                <w:rFonts w:ascii="Californian FB" w:eastAsia="Times New Roman" w:hAnsi="Californian FB" w:cs="Times New Roman"/>
                <w:b/>
                <w:sz w:val="20"/>
                <w:szCs w:val="20"/>
              </w:rPr>
              <w:fldChar w:fldCharType="end"/>
            </w:r>
          </w:p>
        </w:tc>
        <w:tc>
          <w:tcPr>
            <w:tcW w:w="900" w:type="dxa"/>
            <w:tcBorders>
              <w:top w:val="single" w:sz="8" w:space="0" w:color="403152" w:themeColor="accent4" w:themeShade="80"/>
              <w:bottom w:val="nil"/>
              <w:right w:val="dotted" w:sz="4" w:space="0" w:color="215868" w:themeColor="accent5" w:themeShade="80"/>
            </w:tcBorders>
            <w:shd w:val="clear" w:color="auto" w:fill="D6E3BC" w:themeFill="accent3" w:themeFillTint="66"/>
            <w:vAlign w:val="center"/>
          </w:tcPr>
          <w:p w:rsidR="00C83E46" w:rsidRPr="00C83E46" w:rsidRDefault="00C83E46" w:rsidP="00C83E4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b/>
                <w:color w:val="auto"/>
                <w:sz w:val="20"/>
                <w:szCs w:val="20"/>
              </w:rPr>
            </w:pPr>
            <w:r w:rsidRPr="00C83E46">
              <w:rPr>
                <w:rFonts w:ascii="Californian FB" w:hAnsi="Californian FB"/>
                <w:b/>
                <w:sz w:val="20"/>
                <w:szCs w:val="20"/>
              </w:rPr>
              <w:fldChar w:fldCharType="begin"/>
            </w:r>
            <w:r w:rsidRPr="00C83E46">
              <w:rPr>
                <w:rFonts w:ascii="Californian FB" w:hAnsi="Californian FB"/>
                <w:b/>
                <w:color w:val="auto"/>
                <w:sz w:val="20"/>
                <w:szCs w:val="20"/>
              </w:rPr>
              <w:instrText xml:space="preserve"> =SUM(ABOVE) </w:instrText>
            </w:r>
            <w:r w:rsidRPr="00C83E46">
              <w:rPr>
                <w:rFonts w:ascii="Californian FB" w:hAnsi="Californian FB"/>
                <w:b/>
                <w:sz w:val="20"/>
                <w:szCs w:val="20"/>
              </w:rPr>
              <w:fldChar w:fldCharType="separate"/>
            </w:r>
            <w:r w:rsidRPr="00C83E46">
              <w:rPr>
                <w:rFonts w:ascii="Californian FB" w:hAnsi="Californian FB"/>
                <w:b/>
                <w:noProof/>
                <w:color w:val="auto"/>
                <w:sz w:val="20"/>
                <w:szCs w:val="20"/>
              </w:rPr>
              <w:t>$0.00</w:t>
            </w:r>
            <w:r w:rsidRPr="00C83E46">
              <w:rPr>
                <w:rFonts w:ascii="Californian FB" w:hAnsi="Californian FB"/>
                <w:b/>
                <w:sz w:val="20"/>
                <w:szCs w:val="20"/>
              </w:rPr>
              <w:fldChar w:fldCharType="end"/>
            </w:r>
          </w:p>
        </w:tc>
        <w:tc>
          <w:tcPr>
            <w:tcW w:w="2070" w:type="dxa"/>
            <w:gridSpan w:val="2"/>
            <w:tcBorders>
              <w:top w:val="single" w:sz="8" w:space="0" w:color="403152" w:themeColor="accent4" w:themeShade="80"/>
              <w:left w:val="dotted" w:sz="4" w:space="0" w:color="215868" w:themeColor="accent5" w:themeShade="80"/>
              <w:bottom w:val="nil"/>
            </w:tcBorders>
            <w:shd w:val="clear" w:color="auto" w:fill="D6E3BC" w:themeFill="accent3" w:themeFillTint="66"/>
            <w:vAlign w:val="center"/>
          </w:tcPr>
          <w:p w:rsidR="00C83E46" w:rsidRPr="00C83E46" w:rsidRDefault="00C83E46" w:rsidP="00C83E4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noProof/>
                <w:color w:val="auto"/>
                <w:sz w:val="21"/>
                <w:szCs w:val="21"/>
              </w:rPr>
            </w:pPr>
            <w:r w:rsidRPr="00C83E46">
              <w:rPr>
                <w:rFonts w:ascii="Californian FB" w:hAnsi="Californian FB" w:cstheme="minorHAnsi"/>
                <w:b/>
                <w:noProof/>
                <w:color w:val="auto"/>
                <w:sz w:val="21"/>
                <w:szCs w:val="21"/>
              </w:rPr>
              <w:t>EBE Subtotal:</w:t>
            </w:r>
          </w:p>
        </w:tc>
      </w:tr>
      <w:tr w:rsidR="00A05440" w:rsidRPr="00946E54" w:rsidTr="00FA24EF">
        <w:trPr>
          <w:trHeight w:val="53"/>
        </w:trPr>
        <w:tc>
          <w:tcPr>
            <w:cnfStyle w:val="001000000000" w:firstRow="0" w:lastRow="0" w:firstColumn="1" w:lastColumn="0" w:oddVBand="0" w:evenVBand="0" w:oddHBand="0" w:evenHBand="0" w:firstRowFirstColumn="0" w:firstRowLastColumn="0" w:lastRowFirstColumn="0" w:lastRowLastColumn="0"/>
            <w:tcW w:w="790" w:type="dxa"/>
            <w:gridSpan w:val="2"/>
            <w:tcBorders>
              <w:top w:val="nil"/>
              <w:bottom w:val="nil"/>
            </w:tcBorders>
            <w:shd w:val="clear" w:color="auto" w:fill="FFFFFF" w:themeFill="background1"/>
            <w:vAlign w:val="center"/>
          </w:tcPr>
          <w:p w:rsidR="00A05440" w:rsidRPr="00946E54" w:rsidRDefault="00A05440" w:rsidP="004F7AFF">
            <w:pPr>
              <w:jc w:val="center"/>
              <w:rPr>
                <w:rFonts w:ascii="Californian FB" w:hAnsi="Californian FB" w:cstheme="minorHAnsi"/>
                <w:color w:val="auto"/>
              </w:rPr>
            </w:pPr>
          </w:p>
        </w:tc>
        <w:tc>
          <w:tcPr>
            <w:tcW w:w="4142" w:type="dxa"/>
            <w:vMerge/>
            <w:tcBorders>
              <w:bottom w:val="single" w:sz="8" w:space="0" w:color="403152" w:themeColor="accent4" w:themeShade="80"/>
            </w:tcBorders>
            <w:shd w:val="clear" w:color="auto" w:fill="D6E3BC" w:themeFill="accent3" w:themeFillTint="66"/>
            <w:vAlign w:val="center"/>
          </w:tcPr>
          <w:p w:rsidR="00A05440" w:rsidRPr="00C8073A" w:rsidRDefault="00A05440" w:rsidP="004F7AFF">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1"/>
                <w:szCs w:val="21"/>
              </w:rPr>
            </w:pPr>
          </w:p>
        </w:tc>
        <w:tc>
          <w:tcPr>
            <w:tcW w:w="2520" w:type="dxa"/>
            <w:gridSpan w:val="5"/>
            <w:vMerge/>
            <w:tcBorders>
              <w:bottom w:val="single" w:sz="8" w:space="0" w:color="403152" w:themeColor="accent4" w:themeShade="80"/>
            </w:tcBorders>
            <w:shd w:val="clear" w:color="auto" w:fill="D6E3BC" w:themeFill="accent3" w:themeFillTint="66"/>
            <w:vAlign w:val="center"/>
          </w:tcPr>
          <w:p w:rsidR="00A05440" w:rsidRPr="0062313C" w:rsidRDefault="00A05440" w:rsidP="004F7AF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1"/>
                <w:szCs w:val="21"/>
                <w:highlight w:val="cyan"/>
              </w:rPr>
            </w:pPr>
          </w:p>
        </w:tc>
        <w:tc>
          <w:tcPr>
            <w:tcW w:w="1170" w:type="dxa"/>
            <w:gridSpan w:val="2"/>
            <w:vMerge/>
            <w:tcBorders>
              <w:top w:val="nil"/>
              <w:bottom w:val="single" w:sz="8" w:space="0" w:color="403152" w:themeColor="accent4" w:themeShade="80"/>
              <w:right w:val="dotted" w:sz="4" w:space="0" w:color="215868" w:themeColor="accent5" w:themeShade="80"/>
            </w:tcBorders>
            <w:shd w:val="clear" w:color="auto" w:fill="D6E3BC" w:themeFill="accent3" w:themeFillTint="66"/>
            <w:vAlign w:val="center"/>
          </w:tcPr>
          <w:p w:rsidR="00A05440" w:rsidRPr="00C07DD6" w:rsidRDefault="00A05440" w:rsidP="004F7AF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1"/>
                <w:szCs w:val="21"/>
              </w:rPr>
            </w:pPr>
          </w:p>
        </w:tc>
        <w:tc>
          <w:tcPr>
            <w:tcW w:w="1080" w:type="dxa"/>
            <w:tcBorders>
              <w:top w:val="nil"/>
              <w:left w:val="dotted" w:sz="4" w:space="0" w:color="215868" w:themeColor="accent5" w:themeShade="80"/>
              <w:bottom w:val="single" w:sz="8" w:space="0" w:color="403152" w:themeColor="accent4" w:themeShade="80"/>
            </w:tcBorders>
            <w:shd w:val="clear" w:color="auto" w:fill="D6E3BC" w:themeFill="accent3" w:themeFillTint="66"/>
            <w:vAlign w:val="center"/>
          </w:tcPr>
          <w:p w:rsidR="00A05440" w:rsidRPr="00C07DD6" w:rsidRDefault="00A05440" w:rsidP="00C8073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0"/>
                <w:szCs w:val="21"/>
              </w:rPr>
            </w:pPr>
            <w:r w:rsidRPr="00C07DD6">
              <w:rPr>
                <w:rFonts w:ascii="Californian FB" w:hAnsi="Californian FB" w:cstheme="minorHAnsi"/>
                <w:b/>
                <w:color w:val="auto"/>
                <w:sz w:val="20"/>
                <w:szCs w:val="21"/>
              </w:rPr>
              <w:t>(</w:t>
            </w:r>
            <w:r w:rsidR="00C07DD6" w:rsidRPr="00C07DD6">
              <w:rPr>
                <w:rFonts w:ascii="Californian FB" w:hAnsi="Californian FB" w:cstheme="minorHAnsi"/>
                <w:b/>
                <w:color w:val="auto"/>
                <w:sz w:val="20"/>
                <w:szCs w:val="21"/>
              </w:rPr>
              <w:t>11.87</w:t>
            </w:r>
            <w:r w:rsidRPr="00C07DD6">
              <w:rPr>
                <w:rFonts w:ascii="Californian FB" w:hAnsi="Californian FB" w:cstheme="minorHAnsi"/>
                <w:b/>
                <w:color w:val="auto"/>
                <w:sz w:val="20"/>
                <w:szCs w:val="21"/>
              </w:rPr>
              <w:t>%)</w:t>
            </w:r>
          </w:p>
        </w:tc>
        <w:tc>
          <w:tcPr>
            <w:tcW w:w="1170" w:type="dxa"/>
            <w:tcBorders>
              <w:top w:val="nil"/>
              <w:bottom w:val="single" w:sz="8" w:space="0" w:color="403152" w:themeColor="accent4" w:themeShade="80"/>
            </w:tcBorders>
            <w:shd w:val="clear" w:color="auto" w:fill="D6E3BC" w:themeFill="accent3" w:themeFillTint="66"/>
            <w:vAlign w:val="center"/>
          </w:tcPr>
          <w:p w:rsidR="00A05440" w:rsidRPr="00C07DD6" w:rsidRDefault="00A05440" w:rsidP="00C8073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0"/>
                <w:szCs w:val="21"/>
              </w:rPr>
            </w:pPr>
            <w:r w:rsidRPr="00C07DD6">
              <w:rPr>
                <w:rFonts w:ascii="Californian FB" w:hAnsi="Californian FB" w:cstheme="minorHAnsi"/>
                <w:b/>
                <w:color w:val="auto"/>
                <w:sz w:val="20"/>
                <w:szCs w:val="21"/>
              </w:rPr>
              <w:t>(</w:t>
            </w:r>
            <w:r w:rsidR="00C8073A" w:rsidRPr="00C07DD6">
              <w:rPr>
                <w:rFonts w:ascii="Californian FB" w:hAnsi="Californian FB" w:cstheme="minorHAnsi"/>
                <w:b/>
                <w:color w:val="auto"/>
                <w:sz w:val="20"/>
                <w:szCs w:val="21"/>
              </w:rPr>
              <w:t>2</w:t>
            </w:r>
            <w:r w:rsidR="00C07DD6" w:rsidRPr="00C07DD6">
              <w:rPr>
                <w:rFonts w:ascii="Californian FB" w:hAnsi="Californian FB" w:cstheme="minorHAnsi"/>
                <w:b/>
                <w:color w:val="auto"/>
                <w:sz w:val="20"/>
                <w:szCs w:val="21"/>
              </w:rPr>
              <w:t>1.41</w:t>
            </w:r>
            <w:r w:rsidRPr="00C07DD6">
              <w:rPr>
                <w:rFonts w:ascii="Californian FB" w:hAnsi="Californian FB" w:cstheme="minorHAnsi"/>
                <w:b/>
                <w:color w:val="auto"/>
                <w:sz w:val="20"/>
                <w:szCs w:val="21"/>
              </w:rPr>
              <w:t>%)</w:t>
            </w:r>
          </w:p>
        </w:tc>
        <w:tc>
          <w:tcPr>
            <w:tcW w:w="900" w:type="dxa"/>
            <w:tcBorders>
              <w:top w:val="nil"/>
              <w:bottom w:val="single" w:sz="8" w:space="0" w:color="403152" w:themeColor="accent4" w:themeShade="80"/>
              <w:right w:val="dotted" w:sz="4" w:space="0" w:color="215868" w:themeColor="accent5" w:themeShade="80"/>
            </w:tcBorders>
            <w:shd w:val="clear" w:color="auto" w:fill="D6E3BC" w:themeFill="accent3" w:themeFillTint="66"/>
            <w:vAlign w:val="center"/>
          </w:tcPr>
          <w:p w:rsidR="00A05440" w:rsidRPr="00C83E46" w:rsidRDefault="00A05440" w:rsidP="00407B17">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0"/>
                <w:szCs w:val="21"/>
              </w:rPr>
            </w:pPr>
            <w:r w:rsidRPr="00C83E46">
              <w:rPr>
                <w:rFonts w:ascii="Californian FB" w:hAnsi="Californian FB" w:cstheme="minorHAnsi"/>
                <w:b/>
                <w:color w:val="auto"/>
                <w:sz w:val="20"/>
                <w:szCs w:val="21"/>
              </w:rPr>
              <w:t>(</w:t>
            </w:r>
            <w:r w:rsidR="00407B17" w:rsidRPr="00C83E46">
              <w:rPr>
                <w:rFonts w:ascii="Californian FB" w:hAnsi="Californian FB" w:cstheme="minorHAnsi"/>
                <w:b/>
                <w:color w:val="auto"/>
                <w:sz w:val="20"/>
                <w:szCs w:val="21"/>
              </w:rPr>
              <w:t>0</w:t>
            </w:r>
            <w:r w:rsidRPr="00C83E46">
              <w:rPr>
                <w:rFonts w:ascii="Californian FB" w:hAnsi="Californian FB" w:cstheme="minorHAnsi"/>
                <w:b/>
                <w:color w:val="auto"/>
                <w:sz w:val="20"/>
                <w:szCs w:val="21"/>
              </w:rPr>
              <w:t>%)</w:t>
            </w:r>
          </w:p>
        </w:tc>
        <w:tc>
          <w:tcPr>
            <w:tcW w:w="2070" w:type="dxa"/>
            <w:gridSpan w:val="2"/>
            <w:tcBorders>
              <w:top w:val="nil"/>
              <w:left w:val="dotted" w:sz="4" w:space="0" w:color="215868" w:themeColor="accent5" w:themeShade="80"/>
              <w:bottom w:val="single" w:sz="8" w:space="0" w:color="403152" w:themeColor="accent4" w:themeShade="80"/>
            </w:tcBorders>
            <w:shd w:val="clear" w:color="auto" w:fill="D6E3BC" w:themeFill="accent3" w:themeFillTint="66"/>
            <w:vAlign w:val="center"/>
          </w:tcPr>
          <w:p w:rsidR="00A05440" w:rsidRPr="00C83E46" w:rsidRDefault="00C83E46" w:rsidP="00C83E4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auto"/>
                <w:sz w:val="21"/>
                <w:szCs w:val="21"/>
              </w:rPr>
            </w:pPr>
            <w:r w:rsidRPr="00C83E46">
              <w:rPr>
                <w:rFonts w:ascii="Californian FB" w:eastAsia="Times New Roman" w:hAnsi="Californian FB" w:cs="Times New Roman"/>
                <w:b/>
                <w:sz w:val="20"/>
                <w:szCs w:val="20"/>
              </w:rPr>
              <w:fldChar w:fldCharType="begin"/>
            </w:r>
            <w:r w:rsidRPr="00C83E46">
              <w:rPr>
                <w:rFonts w:ascii="Californian FB" w:eastAsia="Times New Roman" w:hAnsi="Californian FB" w:cs="Times New Roman"/>
                <w:b/>
                <w:color w:val="auto"/>
                <w:sz w:val="20"/>
                <w:szCs w:val="20"/>
              </w:rPr>
              <w:instrText xml:space="preserve"> =SUM(ABOVE) </w:instrText>
            </w:r>
            <w:r w:rsidRPr="00C83E46">
              <w:rPr>
                <w:rFonts w:ascii="Californian FB" w:eastAsia="Times New Roman" w:hAnsi="Californian FB" w:cs="Times New Roman"/>
                <w:b/>
                <w:sz w:val="20"/>
                <w:szCs w:val="20"/>
              </w:rPr>
              <w:fldChar w:fldCharType="separate"/>
            </w:r>
            <w:r w:rsidRPr="00C83E46">
              <w:rPr>
                <w:rFonts w:ascii="Californian FB" w:eastAsia="Times New Roman" w:hAnsi="Californian FB" w:cs="Times New Roman"/>
                <w:b/>
                <w:noProof/>
                <w:color w:val="auto"/>
                <w:sz w:val="20"/>
                <w:szCs w:val="20"/>
              </w:rPr>
              <w:t>$4,797,438</w:t>
            </w:r>
            <w:r w:rsidRPr="00C83E46">
              <w:rPr>
                <w:rFonts w:ascii="Californian FB" w:eastAsia="Times New Roman" w:hAnsi="Californian FB" w:cs="Times New Roman"/>
                <w:b/>
                <w:sz w:val="20"/>
                <w:szCs w:val="20"/>
              </w:rPr>
              <w:fldChar w:fldCharType="end"/>
            </w:r>
            <w:r w:rsidR="00A05440" w:rsidRPr="00C83E46">
              <w:rPr>
                <w:rFonts w:ascii="Californian FB" w:hAnsi="Californian FB" w:cstheme="minorHAnsi"/>
                <w:b/>
                <w:noProof/>
                <w:color w:val="auto"/>
                <w:sz w:val="21"/>
                <w:szCs w:val="21"/>
              </w:rPr>
              <w:t xml:space="preserve"> (</w:t>
            </w:r>
            <w:r w:rsidR="00407B17" w:rsidRPr="00C83E46">
              <w:rPr>
                <w:rFonts w:ascii="Californian FB" w:hAnsi="Californian FB" w:cstheme="minorHAnsi"/>
                <w:b/>
                <w:noProof/>
                <w:color w:val="auto"/>
                <w:sz w:val="21"/>
                <w:szCs w:val="21"/>
              </w:rPr>
              <w:t>3</w:t>
            </w:r>
            <w:r w:rsidRPr="00C83E46">
              <w:rPr>
                <w:rFonts w:ascii="Californian FB" w:hAnsi="Californian FB" w:cstheme="minorHAnsi"/>
                <w:b/>
                <w:noProof/>
                <w:color w:val="auto"/>
                <w:sz w:val="21"/>
                <w:szCs w:val="21"/>
              </w:rPr>
              <w:t>3</w:t>
            </w:r>
            <w:r w:rsidR="00407B17" w:rsidRPr="00C83E46">
              <w:rPr>
                <w:rFonts w:ascii="Californian FB" w:hAnsi="Californian FB" w:cstheme="minorHAnsi"/>
                <w:b/>
                <w:noProof/>
                <w:color w:val="auto"/>
                <w:sz w:val="21"/>
                <w:szCs w:val="21"/>
              </w:rPr>
              <w:t>.</w:t>
            </w:r>
            <w:r w:rsidRPr="00C83E46">
              <w:rPr>
                <w:rFonts w:ascii="Californian FB" w:hAnsi="Californian FB" w:cstheme="minorHAnsi"/>
                <w:b/>
                <w:noProof/>
                <w:color w:val="auto"/>
                <w:sz w:val="21"/>
                <w:szCs w:val="21"/>
              </w:rPr>
              <w:t>28</w:t>
            </w:r>
            <w:r w:rsidR="00A05440" w:rsidRPr="00C83E46">
              <w:rPr>
                <w:rFonts w:ascii="Californian FB" w:hAnsi="Californian FB" w:cstheme="minorHAnsi"/>
                <w:b/>
                <w:noProof/>
                <w:color w:val="auto"/>
                <w:sz w:val="21"/>
                <w:szCs w:val="21"/>
              </w:rPr>
              <w:t>%)</w:t>
            </w:r>
          </w:p>
        </w:tc>
      </w:tr>
    </w:tbl>
    <w:p w:rsidR="00CF4724" w:rsidRDefault="00CF4724" w:rsidP="00CF4724">
      <w:pPr>
        <w:ind w:firstLine="720"/>
        <w:rPr>
          <w:sz w:val="16"/>
          <w:szCs w:val="16"/>
        </w:rPr>
      </w:pPr>
    </w:p>
    <w:tbl>
      <w:tblPr>
        <w:tblStyle w:val="LightShading-Accent4"/>
        <w:tblW w:w="13842" w:type="dxa"/>
        <w:tblInd w:w="-252" w:type="dxa"/>
        <w:tblLayout w:type="fixed"/>
        <w:tblLook w:val="04A0" w:firstRow="1" w:lastRow="0" w:firstColumn="1" w:lastColumn="0" w:noHBand="0" w:noVBand="1"/>
      </w:tblPr>
      <w:tblGrid>
        <w:gridCol w:w="768"/>
        <w:gridCol w:w="18"/>
        <w:gridCol w:w="6"/>
        <w:gridCol w:w="4140"/>
        <w:gridCol w:w="9"/>
        <w:gridCol w:w="1251"/>
        <w:gridCol w:w="1260"/>
        <w:gridCol w:w="1170"/>
        <w:gridCol w:w="450"/>
        <w:gridCol w:w="630"/>
        <w:gridCol w:w="720"/>
        <w:gridCol w:w="270"/>
        <w:gridCol w:w="90"/>
        <w:gridCol w:w="990"/>
        <w:gridCol w:w="90"/>
        <w:gridCol w:w="1260"/>
        <w:gridCol w:w="720"/>
      </w:tblGrid>
      <w:tr w:rsidR="006F538B" w:rsidRPr="00946E54" w:rsidTr="00D236F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6" w:type="dxa"/>
            <w:gridSpan w:val="2"/>
            <w:vMerge w:val="restart"/>
            <w:tcBorders>
              <w:top w:val="single" w:sz="8" w:space="0" w:color="1D1B11" w:themeColor="background2" w:themeShade="1A"/>
              <w:bottom w:val="single" w:sz="8" w:space="0" w:color="1D1B11" w:themeColor="background2" w:themeShade="1A"/>
            </w:tcBorders>
            <w:shd w:val="clear" w:color="auto" w:fill="D6E3BC" w:themeFill="accent3" w:themeFillTint="66"/>
            <w:vAlign w:val="center"/>
          </w:tcPr>
          <w:p w:rsidR="006F538B" w:rsidRPr="00946E54" w:rsidRDefault="006F538B" w:rsidP="00BE1ED5">
            <w:pPr>
              <w:jc w:val="center"/>
              <w:rPr>
                <w:rFonts w:ascii="Californian FB" w:hAnsi="Californian FB" w:cs="Arial"/>
                <w:color w:val="auto"/>
                <w:sz w:val="19"/>
                <w:szCs w:val="19"/>
              </w:rPr>
            </w:pPr>
            <w:r w:rsidRPr="00946E54">
              <w:rPr>
                <w:rFonts w:ascii="Californian FB" w:hAnsi="Californian FB" w:cs="Arial"/>
                <w:color w:val="auto"/>
                <w:sz w:val="19"/>
                <w:szCs w:val="19"/>
              </w:rPr>
              <w:t>Action</w:t>
            </w:r>
          </w:p>
          <w:p w:rsidR="006F538B" w:rsidRPr="00946E54" w:rsidRDefault="006F538B" w:rsidP="00BE1ED5">
            <w:pPr>
              <w:jc w:val="center"/>
              <w:rPr>
                <w:rFonts w:ascii="Californian FB" w:hAnsi="Californian FB" w:cs="Arial"/>
                <w:color w:val="auto"/>
                <w:sz w:val="20"/>
                <w:szCs w:val="20"/>
              </w:rPr>
            </w:pPr>
            <w:r w:rsidRPr="00946E54">
              <w:rPr>
                <w:rFonts w:ascii="Californian FB" w:hAnsi="Californian FB" w:cs="Arial"/>
                <w:color w:val="auto"/>
                <w:sz w:val="19"/>
                <w:szCs w:val="19"/>
              </w:rPr>
              <w:t>Item</w:t>
            </w:r>
          </w:p>
        </w:tc>
        <w:tc>
          <w:tcPr>
            <w:tcW w:w="4146" w:type="dxa"/>
            <w:gridSpan w:val="2"/>
            <w:vMerge w:val="restart"/>
            <w:tcBorders>
              <w:top w:val="single" w:sz="8" w:space="0" w:color="1D1B11" w:themeColor="background2" w:themeShade="1A"/>
              <w:bottom w:val="single" w:sz="8" w:space="0" w:color="1D1B11" w:themeColor="background2" w:themeShade="1A"/>
            </w:tcBorders>
            <w:shd w:val="clear" w:color="auto" w:fill="D6E3BC" w:themeFill="accent3" w:themeFillTint="66"/>
            <w:vAlign w:val="center"/>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Consultants/Contracted Services</w:t>
            </w:r>
          </w:p>
        </w:tc>
        <w:tc>
          <w:tcPr>
            <w:tcW w:w="1260" w:type="dxa"/>
            <w:gridSpan w:val="2"/>
            <w:vMerge w:val="restart"/>
            <w:tcBorders>
              <w:top w:val="single" w:sz="8" w:space="0" w:color="1D1B11" w:themeColor="background2" w:themeShade="1A"/>
              <w:bottom w:val="single" w:sz="8" w:space="0" w:color="1D1B11" w:themeColor="background2" w:themeShade="1A"/>
            </w:tcBorders>
            <w:shd w:val="clear" w:color="auto" w:fill="D6E3BC" w:themeFill="accent3" w:themeFillTint="66"/>
            <w:vAlign w:val="center"/>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Contract Amount</w:t>
            </w:r>
          </w:p>
        </w:tc>
        <w:tc>
          <w:tcPr>
            <w:tcW w:w="1260" w:type="dxa"/>
            <w:vMerge w:val="restart"/>
            <w:tcBorders>
              <w:top w:val="single" w:sz="8" w:space="0" w:color="1D1B11" w:themeColor="background2" w:themeShade="1A"/>
              <w:bottom w:val="single" w:sz="8" w:space="0" w:color="1D1B11" w:themeColor="background2" w:themeShade="1A"/>
            </w:tcBorders>
            <w:shd w:val="clear" w:color="auto" w:fill="D6E3BC" w:themeFill="accent3" w:themeFillTint="66"/>
            <w:vAlign w:val="center"/>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EBE</w:t>
            </w:r>
          </w:p>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Goal</w:t>
            </w:r>
          </w:p>
        </w:tc>
        <w:tc>
          <w:tcPr>
            <w:tcW w:w="1170" w:type="dxa"/>
            <w:vMerge w:val="restart"/>
            <w:tcBorders>
              <w:top w:val="single" w:sz="8" w:space="0" w:color="1D1B11" w:themeColor="background2" w:themeShade="1A"/>
              <w:bottom w:val="single" w:sz="8" w:space="0" w:color="1D1B11" w:themeColor="background2" w:themeShade="1A"/>
              <w:right w:val="dotted" w:sz="4" w:space="0" w:color="403152" w:themeColor="accent4" w:themeShade="80"/>
            </w:tcBorders>
            <w:shd w:val="clear" w:color="auto" w:fill="D6E3BC" w:themeFill="accent3" w:themeFillTint="66"/>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Total EBE Commit-</w:t>
            </w:r>
            <w:proofErr w:type="spellStart"/>
            <w:r w:rsidRPr="00946E54">
              <w:rPr>
                <w:rFonts w:ascii="Californian FB" w:hAnsi="Californian FB" w:cs="Arial"/>
                <w:color w:val="auto"/>
                <w:sz w:val="20"/>
                <w:szCs w:val="20"/>
              </w:rPr>
              <w:t>ment</w:t>
            </w:r>
            <w:proofErr w:type="spellEnd"/>
          </w:p>
        </w:tc>
        <w:tc>
          <w:tcPr>
            <w:tcW w:w="3150" w:type="dxa"/>
            <w:gridSpan w:val="6"/>
            <w:tcBorders>
              <w:top w:val="single" w:sz="8" w:space="0" w:color="1D1B11" w:themeColor="background2" w:themeShade="1A"/>
              <w:left w:val="dotted" w:sz="4" w:space="0" w:color="403152" w:themeColor="accent4" w:themeShade="80"/>
              <w:bottom w:val="nil"/>
              <w:right w:val="dotted" w:sz="4" w:space="0" w:color="403152" w:themeColor="accent4" w:themeShade="80"/>
            </w:tcBorders>
            <w:shd w:val="clear" w:color="auto" w:fill="D6E3BC" w:themeFill="accent3" w:themeFillTint="66"/>
            <w:vAlign w:val="center"/>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auto"/>
                <w:sz w:val="18"/>
                <w:szCs w:val="18"/>
              </w:rPr>
            </w:pPr>
            <w:r w:rsidRPr="00946E54">
              <w:rPr>
                <w:rFonts w:ascii="Californian FB" w:hAnsi="Californian FB" w:cs="Arial"/>
                <w:bCs w:val="0"/>
                <w:color w:val="auto"/>
                <w:sz w:val="20"/>
                <w:szCs w:val="20"/>
              </w:rPr>
              <w:t>EBE Types</w:t>
            </w:r>
          </w:p>
        </w:tc>
        <w:tc>
          <w:tcPr>
            <w:tcW w:w="2070" w:type="dxa"/>
            <w:gridSpan w:val="3"/>
            <w:vMerge w:val="restart"/>
            <w:tcBorders>
              <w:top w:val="single" w:sz="8" w:space="0" w:color="1D1B11" w:themeColor="background2" w:themeShade="1A"/>
              <w:left w:val="dotted" w:sz="4" w:space="0" w:color="403152" w:themeColor="accent4" w:themeShade="80"/>
              <w:bottom w:val="single" w:sz="8" w:space="0" w:color="1D1B11" w:themeColor="background2" w:themeShade="1A"/>
            </w:tcBorders>
            <w:shd w:val="clear" w:color="auto" w:fill="D6E3BC" w:themeFill="accent3" w:themeFillTint="66"/>
            <w:vAlign w:val="center"/>
          </w:tcPr>
          <w:p w:rsidR="006F538B" w:rsidRPr="00946E54"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946E54">
              <w:rPr>
                <w:rFonts w:ascii="Californian FB" w:hAnsi="Californian FB" w:cs="Arial"/>
                <w:color w:val="auto"/>
                <w:sz w:val="20"/>
                <w:szCs w:val="20"/>
              </w:rPr>
              <w:t>Comments</w:t>
            </w:r>
          </w:p>
        </w:tc>
      </w:tr>
      <w:tr w:rsidR="00CF4724" w:rsidRPr="00946E54" w:rsidTr="00D236F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86" w:type="dxa"/>
            <w:gridSpan w:val="2"/>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rPr>
                <w:rFonts w:ascii="Arial Narrow" w:hAnsi="Arial Narrow" w:cs="Arial"/>
                <w:color w:val="auto"/>
                <w:sz w:val="20"/>
                <w:szCs w:val="20"/>
              </w:rPr>
            </w:pPr>
          </w:p>
        </w:tc>
        <w:tc>
          <w:tcPr>
            <w:tcW w:w="4146" w:type="dxa"/>
            <w:gridSpan w:val="2"/>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gridSpan w:val="2"/>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70" w:type="dxa"/>
            <w:vMerge/>
            <w:tcBorders>
              <w:top w:val="single" w:sz="8" w:space="0" w:color="1D1B11" w:themeColor="background2" w:themeShade="1A"/>
              <w:bottom w:val="single" w:sz="8" w:space="0" w:color="403152" w:themeColor="accent4" w:themeShade="80"/>
              <w:right w:val="dotted" w:sz="4" w:space="0" w:color="403152" w:themeColor="accent4" w:themeShade="80"/>
            </w:tcBorders>
            <w:shd w:val="clear" w:color="auto" w:fill="DBE5F1" w:themeFill="accent1" w:themeFillTint="33"/>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080" w:type="dxa"/>
            <w:gridSpan w:val="2"/>
            <w:tcBorders>
              <w:top w:val="nil"/>
              <w:left w:val="dotted" w:sz="4" w:space="0" w:color="403152" w:themeColor="accent4" w:themeShade="80"/>
              <w:bottom w:val="single" w:sz="8" w:space="0" w:color="403152" w:themeColor="accent4" w:themeShade="80"/>
            </w:tcBorders>
            <w:shd w:val="clear" w:color="auto" w:fill="9BBB59" w:themeFill="accent3"/>
            <w:vAlign w:val="center"/>
          </w:tcPr>
          <w:p w:rsidR="00CF4724" w:rsidRPr="00946E54" w:rsidRDefault="00CF4724" w:rsidP="0092482D">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MBE $</w:t>
            </w:r>
          </w:p>
        </w:tc>
        <w:tc>
          <w:tcPr>
            <w:tcW w:w="990" w:type="dxa"/>
            <w:gridSpan w:val="2"/>
            <w:tcBorders>
              <w:top w:val="nil"/>
              <w:bottom w:val="single" w:sz="8" w:space="0" w:color="403152" w:themeColor="accent4" w:themeShade="80"/>
            </w:tcBorders>
            <w:shd w:val="clear" w:color="auto" w:fill="9BBB59" w:themeFill="accent3"/>
            <w:vAlign w:val="center"/>
          </w:tcPr>
          <w:p w:rsidR="00CF4724" w:rsidRPr="00946E54" w:rsidRDefault="00CF4724" w:rsidP="0092482D">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WBE $</w:t>
            </w:r>
          </w:p>
        </w:tc>
        <w:tc>
          <w:tcPr>
            <w:tcW w:w="1080" w:type="dxa"/>
            <w:gridSpan w:val="2"/>
            <w:tcBorders>
              <w:top w:val="nil"/>
              <w:bottom w:val="single" w:sz="8" w:space="0" w:color="403152" w:themeColor="accent4" w:themeShade="80"/>
              <w:right w:val="dotted" w:sz="4" w:space="0" w:color="403152" w:themeColor="accent4" w:themeShade="80"/>
            </w:tcBorders>
            <w:shd w:val="clear" w:color="auto" w:fill="9BBB59" w:themeFill="accent3"/>
            <w:vAlign w:val="center"/>
          </w:tcPr>
          <w:p w:rsidR="00CF4724" w:rsidRPr="00946E54" w:rsidRDefault="00CF4724" w:rsidP="0092482D">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946E54">
              <w:rPr>
                <w:rFonts w:ascii="Californian FB" w:hAnsi="Californian FB" w:cs="Arial"/>
                <w:b/>
                <w:color w:val="auto"/>
                <w:sz w:val="18"/>
                <w:szCs w:val="18"/>
              </w:rPr>
              <w:t>DBE $</w:t>
            </w:r>
          </w:p>
        </w:tc>
        <w:tc>
          <w:tcPr>
            <w:tcW w:w="2070" w:type="dxa"/>
            <w:gridSpan w:val="3"/>
            <w:vMerge/>
            <w:tcBorders>
              <w:top w:val="single" w:sz="8" w:space="0" w:color="1D1B11" w:themeColor="background2" w:themeShade="1A"/>
              <w:left w:val="dotted" w:sz="4" w:space="0" w:color="403152" w:themeColor="accent4" w:themeShade="80"/>
              <w:bottom w:val="single" w:sz="8" w:space="0" w:color="403152" w:themeColor="accent4" w:themeShade="80"/>
            </w:tcBorders>
            <w:shd w:val="clear" w:color="auto" w:fill="DBE5F1" w:themeFill="accent1" w:themeFillTint="33"/>
            <w:vAlign w:val="center"/>
          </w:tcPr>
          <w:p w:rsidR="00CF4724" w:rsidRPr="00946E54"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92482D" w:rsidRPr="002A4B39" w:rsidTr="00D236FE">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Default="0092482D" w:rsidP="00285CEF">
            <w:pPr>
              <w:jc w:val="center"/>
              <w:rPr>
                <w:rFonts w:ascii="Californian FB" w:eastAsia="Times New Roman" w:hAnsi="Californian FB" w:cs="Times New Roman"/>
                <w:bCs w:val="0"/>
                <w:color w:val="auto"/>
                <w:sz w:val="20"/>
                <w:szCs w:val="20"/>
              </w:rPr>
            </w:pPr>
            <w:r>
              <w:rPr>
                <w:rFonts w:ascii="Californian FB" w:eastAsia="Times New Roman" w:hAnsi="Californian FB" w:cs="Times New Roman"/>
                <w:bCs w:val="0"/>
                <w:color w:val="auto"/>
                <w:sz w:val="20"/>
                <w:szCs w:val="20"/>
              </w:rPr>
              <w:t>OCT</w:t>
            </w:r>
          </w:p>
          <w:p w:rsidR="0092482D" w:rsidRPr="001B17AE" w:rsidRDefault="0092482D" w:rsidP="00285CEF">
            <w:pPr>
              <w:jc w:val="center"/>
              <w:rPr>
                <w:rFonts w:ascii="Californian FB" w:eastAsia="Times New Roman" w:hAnsi="Californian FB" w:cs="Times New Roman"/>
                <w:bCs w:val="0"/>
                <w:color w:val="auto"/>
                <w:sz w:val="20"/>
                <w:szCs w:val="20"/>
              </w:rPr>
            </w:pPr>
            <w:r w:rsidRPr="001B17AE">
              <w:rPr>
                <w:rFonts w:ascii="Californian FB" w:eastAsia="Times New Roman" w:hAnsi="Californian FB" w:cs="Times New Roman"/>
                <w:bCs w:val="0"/>
                <w:color w:val="auto"/>
                <w:sz w:val="20"/>
                <w:szCs w:val="20"/>
              </w:rPr>
              <w:t>10.02</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2B3D04" w:rsidRDefault="0092482D"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highlight w:val="green"/>
              </w:rPr>
            </w:pPr>
            <w:proofErr w:type="spellStart"/>
            <w:r w:rsidRPr="002B3D04">
              <w:rPr>
                <w:rFonts w:eastAsia="Times New Roman" w:cs="Times New Roman"/>
                <w:b/>
                <w:color w:val="auto"/>
                <w:sz w:val="20"/>
                <w:szCs w:val="20"/>
              </w:rPr>
              <w:t>Commvault</w:t>
            </w:r>
            <w:proofErr w:type="spellEnd"/>
            <w:r w:rsidRPr="002B3D04">
              <w:rPr>
                <w:rFonts w:ascii="Californian FB" w:eastAsia="Times New Roman" w:hAnsi="Californian FB" w:cs="Times New Roman"/>
                <w:color w:val="auto"/>
                <w:sz w:val="20"/>
                <w:szCs w:val="20"/>
              </w:rPr>
              <w:t xml:space="preserve"> (Technology) - to enter into a one year agreement with e-Plus Technology to provide premier support coverage 24x7 for the District's </w:t>
            </w:r>
            <w:proofErr w:type="spellStart"/>
            <w:r w:rsidRPr="002B3D04">
              <w:rPr>
                <w:rFonts w:ascii="Californian FB" w:eastAsia="Times New Roman" w:hAnsi="Californian FB" w:cs="Times New Roman"/>
                <w:color w:val="auto"/>
                <w:sz w:val="20"/>
                <w:szCs w:val="20"/>
              </w:rPr>
              <w:t>Commvault</w:t>
            </w:r>
            <w:proofErr w:type="spellEnd"/>
            <w:r w:rsidRPr="002B3D04">
              <w:rPr>
                <w:rFonts w:ascii="Californian FB" w:eastAsia="Times New Roman" w:hAnsi="Californian FB" w:cs="Times New Roman"/>
                <w:color w:val="auto"/>
                <w:sz w:val="20"/>
                <w:szCs w:val="20"/>
              </w:rPr>
              <w:t xml:space="preserve"> application. December 28, 2015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December 27,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2B3D04">
              <w:rPr>
                <w:rFonts w:ascii="Californian FB" w:eastAsia="Times New Roman" w:hAnsi="Californian FB" w:cs="Times New Roman"/>
                <w:color w:val="auto"/>
                <w:sz w:val="20"/>
                <w:szCs w:val="20"/>
              </w:rPr>
              <w:t>$57,812.90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C83A36">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C83A36">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C83A36">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83A3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83A36">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83A36">
              <w:rPr>
                <w:rFonts w:ascii="Californian FB" w:eastAsia="Times New Roman" w:hAnsi="Californian FB" w:cs="Times New Roman"/>
                <w:color w:val="auto"/>
                <w:sz w:val="20"/>
                <w:szCs w:val="20"/>
              </w:rPr>
              <w:t>Race/Gender-Neutral</w:t>
            </w:r>
          </w:p>
          <w:p w:rsidR="0092482D" w:rsidRPr="00C83A36"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83A36">
              <w:rPr>
                <w:rFonts w:ascii="Californian FB" w:eastAsia="Times New Roman" w:hAnsi="Californian FB" w:cs="Times New Roman"/>
                <w:color w:val="auto"/>
                <w:sz w:val="20"/>
                <w:szCs w:val="20"/>
              </w:rPr>
              <w:t>No EBE activity</w:t>
            </w:r>
          </w:p>
        </w:tc>
      </w:tr>
      <w:tr w:rsidR="0092482D" w:rsidRPr="00B61EDB"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1B17AE" w:rsidRDefault="0092482D" w:rsidP="00285CEF">
            <w:pPr>
              <w:jc w:val="center"/>
              <w:rPr>
                <w:rFonts w:ascii="Californian FB" w:eastAsia="Times New Roman" w:hAnsi="Californian FB" w:cs="Times New Roman"/>
                <w:bCs w:val="0"/>
                <w:color w:val="auto"/>
                <w:sz w:val="20"/>
                <w:szCs w:val="20"/>
              </w:rPr>
            </w:pPr>
            <w:r w:rsidRPr="001B17AE">
              <w:rPr>
                <w:rFonts w:ascii="Californian FB" w:eastAsia="Times New Roman" w:hAnsi="Californian FB" w:cs="Times New Roman"/>
                <w:bCs w:val="0"/>
                <w:color w:val="auto"/>
                <w:sz w:val="20"/>
                <w:szCs w:val="20"/>
              </w:rPr>
              <w:t>10.03</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C83A36" w:rsidRDefault="0092482D"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proofErr w:type="spellStart"/>
            <w:proofErr w:type="gramStart"/>
            <w:r w:rsidRPr="00C83A36">
              <w:rPr>
                <w:rFonts w:eastAsia="Times New Roman" w:cs="Times New Roman"/>
                <w:b/>
                <w:color w:val="auto"/>
                <w:sz w:val="20"/>
                <w:szCs w:val="20"/>
              </w:rPr>
              <w:t>ePlus</w:t>
            </w:r>
            <w:proofErr w:type="spellEnd"/>
            <w:proofErr w:type="gramEnd"/>
            <w:r>
              <w:rPr>
                <w:rFonts w:eastAsia="Times New Roman" w:cs="Times New Roman"/>
                <w:b/>
                <w:color w:val="auto"/>
                <w:sz w:val="20"/>
                <w:szCs w:val="20"/>
              </w:rPr>
              <w:t xml:space="preserve"> </w:t>
            </w:r>
            <w:r w:rsidRPr="00D169A5">
              <w:rPr>
                <w:rFonts w:eastAsia="Times New Roman" w:cs="Times New Roman"/>
                <w:b/>
                <w:color w:val="auto"/>
                <w:sz w:val="20"/>
                <w:szCs w:val="20"/>
              </w:rPr>
              <w:t>Technology</w:t>
            </w:r>
            <w:r w:rsidRPr="00C83A36">
              <w:rPr>
                <w:rFonts w:eastAsia="Times New Roman" w:cs="Times New Roman"/>
                <w:b/>
                <w:color w:val="auto"/>
                <w:sz w:val="20"/>
                <w:szCs w:val="20"/>
              </w:rPr>
              <w:t xml:space="preserve"> </w:t>
            </w:r>
            <w:r w:rsidRPr="002B3D04">
              <w:rPr>
                <w:rFonts w:ascii="Californian FB" w:eastAsia="Times New Roman" w:hAnsi="Californian FB" w:cs="Times New Roman"/>
                <w:color w:val="auto"/>
                <w:sz w:val="20"/>
                <w:szCs w:val="20"/>
              </w:rPr>
              <w:t>(Technology) - for the purchase of 83 Cisco Catalysts along with the necessary licenses and installation to increase the District's wireless network capacity and functionality. The total cost of this equipment, before e-rate funding would be $553,610.</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green"/>
              </w:rPr>
            </w:pPr>
            <w:r w:rsidRPr="002B3D04">
              <w:rPr>
                <w:rFonts w:ascii="Californian FB" w:eastAsia="Times New Roman" w:hAnsi="Californian FB" w:cs="Times New Roman"/>
                <w:color w:val="auto"/>
                <w:sz w:val="20"/>
                <w:szCs w:val="20"/>
              </w:rPr>
              <w:t>$83,041.50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61EDB" w:rsidTr="00D236FE">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1B17AE" w:rsidRDefault="0092482D" w:rsidP="00285CEF">
            <w:pPr>
              <w:jc w:val="center"/>
              <w:rPr>
                <w:rFonts w:ascii="Californian FB" w:eastAsia="Times New Roman" w:hAnsi="Californian FB" w:cs="Times New Roman"/>
                <w:bCs w:val="0"/>
                <w:color w:val="auto"/>
                <w:sz w:val="20"/>
                <w:szCs w:val="20"/>
              </w:rPr>
            </w:pPr>
            <w:r w:rsidRPr="001B17AE">
              <w:rPr>
                <w:rFonts w:ascii="Californian FB" w:eastAsia="Times New Roman" w:hAnsi="Californian FB" w:cs="Times New Roman"/>
                <w:bCs w:val="0"/>
                <w:color w:val="auto"/>
                <w:sz w:val="20"/>
                <w:szCs w:val="20"/>
              </w:rPr>
              <w:t>10.04</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D169A5" w:rsidRDefault="0092482D"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proofErr w:type="spellStart"/>
            <w:proofErr w:type="gramStart"/>
            <w:r w:rsidRPr="00D169A5">
              <w:rPr>
                <w:rFonts w:eastAsia="Times New Roman" w:cs="Times New Roman"/>
                <w:b/>
                <w:color w:val="auto"/>
                <w:sz w:val="20"/>
                <w:szCs w:val="20"/>
              </w:rPr>
              <w:t>ePlus</w:t>
            </w:r>
            <w:proofErr w:type="spellEnd"/>
            <w:proofErr w:type="gramEnd"/>
            <w:r w:rsidRPr="00D169A5">
              <w:rPr>
                <w:rFonts w:eastAsia="Times New Roman" w:cs="Times New Roman"/>
                <w:b/>
                <w:color w:val="auto"/>
                <w:sz w:val="20"/>
                <w:szCs w:val="20"/>
              </w:rPr>
              <w:t xml:space="preserve"> Technology</w:t>
            </w:r>
            <w:r w:rsidRPr="002B3D04">
              <w:rPr>
                <w:rFonts w:ascii="Californian FB" w:eastAsia="Times New Roman" w:hAnsi="Californian FB" w:cs="Times New Roman"/>
                <w:color w:val="auto"/>
                <w:sz w:val="20"/>
                <w:szCs w:val="20"/>
              </w:rPr>
              <w:t xml:space="preserve"> (Technology) - to provide the. These license will</w:t>
            </w:r>
            <w:r>
              <w:rPr>
                <w:rFonts w:ascii="Californian FB" w:eastAsia="Times New Roman" w:hAnsi="Californian FB" w:cs="Times New Roman"/>
                <w:color w:val="auto"/>
                <w:sz w:val="20"/>
                <w:szCs w:val="20"/>
              </w:rPr>
              <w:t xml:space="preserve"> be in effect through 10/5/2016.</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2B3D04">
              <w:rPr>
                <w:rFonts w:ascii="Californian FB" w:eastAsia="Times New Roman" w:hAnsi="Californian FB" w:cs="Times New Roman"/>
                <w:color w:val="auto"/>
                <w:sz w:val="20"/>
                <w:szCs w:val="20"/>
              </w:rPr>
              <w:t>$36,031.10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61EDB"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1B17AE" w:rsidRDefault="0092482D" w:rsidP="00285CEF">
            <w:pPr>
              <w:jc w:val="center"/>
              <w:rPr>
                <w:rFonts w:ascii="Californian FB" w:eastAsia="Times New Roman" w:hAnsi="Californian FB" w:cs="Times New Roman"/>
                <w:bCs w:val="0"/>
                <w:color w:val="auto"/>
                <w:sz w:val="20"/>
                <w:szCs w:val="20"/>
              </w:rPr>
            </w:pPr>
            <w:r w:rsidRPr="001B17AE">
              <w:rPr>
                <w:rFonts w:ascii="Californian FB" w:eastAsia="Times New Roman" w:hAnsi="Californian FB" w:cs="Times New Roman"/>
                <w:bCs w:val="0"/>
                <w:color w:val="auto"/>
                <w:sz w:val="20"/>
                <w:szCs w:val="20"/>
              </w:rPr>
              <w:t>10.08 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2B3D04" w:rsidRDefault="0092482D"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7902F3">
              <w:rPr>
                <w:rFonts w:eastAsia="Times New Roman" w:cs="Times New Roman"/>
                <w:b/>
                <w:color w:val="auto"/>
                <w:sz w:val="20"/>
                <w:szCs w:val="20"/>
              </w:rPr>
              <w:t>UPMC Benefit Management Services</w:t>
            </w:r>
            <w:r w:rsidRPr="002B3D04">
              <w:rPr>
                <w:rFonts w:ascii="Californian FB" w:eastAsia="Times New Roman" w:hAnsi="Californian FB" w:cs="Times New Roman"/>
                <w:color w:val="auto"/>
                <w:sz w:val="20"/>
                <w:szCs w:val="20"/>
              </w:rPr>
              <w:t xml:space="preserve"> (Human Resources-Employee Benefits) - to provide </w:t>
            </w:r>
            <w:r w:rsidRPr="002B3D04">
              <w:rPr>
                <w:rFonts w:ascii="Californian FB" w:eastAsia="Times New Roman" w:hAnsi="Californian FB" w:cs="Times New Roman"/>
                <w:color w:val="auto"/>
                <w:sz w:val="20"/>
                <w:szCs w:val="20"/>
              </w:rPr>
              <w:lastRenderedPageBreak/>
              <w:t xml:space="preserve">direct billing services for collections of retiree health insurance premium payments. </w:t>
            </w:r>
            <w:r>
              <w:rPr>
                <w:rFonts w:ascii="Californian FB" w:eastAsia="Times New Roman" w:hAnsi="Californian FB" w:cs="Times New Roman"/>
                <w:color w:val="auto"/>
                <w:sz w:val="20"/>
                <w:szCs w:val="20"/>
              </w:rPr>
              <w:t xml:space="preserve"> </w:t>
            </w:r>
            <w:r w:rsidRPr="002B3D04">
              <w:rPr>
                <w:rFonts w:ascii="Californian FB" w:eastAsia="Times New Roman" w:hAnsi="Californian FB" w:cs="Times New Roman"/>
                <w:color w:val="auto"/>
                <w:sz w:val="20"/>
                <w:szCs w:val="20"/>
              </w:rPr>
              <w:t xml:space="preserve">January 1, 2016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highlight w:val="green"/>
              </w:rPr>
            </w:pPr>
            <w:r w:rsidRPr="002B3D04">
              <w:rPr>
                <w:rFonts w:ascii="Californian FB" w:eastAsia="Times New Roman" w:hAnsi="Californian FB" w:cs="Times New Roman"/>
                <w:color w:val="auto"/>
                <w:sz w:val="20"/>
                <w:szCs w:val="20"/>
              </w:rPr>
              <w:lastRenderedPageBreak/>
              <w:t>$20,000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61EDB" w:rsidTr="00D236FE">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1B17AE" w:rsidRDefault="0092482D" w:rsidP="00285CEF">
            <w:pPr>
              <w:jc w:val="center"/>
              <w:rPr>
                <w:rFonts w:ascii="Californian FB" w:eastAsia="Times New Roman" w:hAnsi="Californian FB" w:cs="Times New Roman"/>
                <w:bCs w:val="0"/>
                <w:color w:val="auto"/>
                <w:sz w:val="20"/>
                <w:szCs w:val="20"/>
              </w:rPr>
            </w:pPr>
            <w:r w:rsidRPr="001B17AE">
              <w:rPr>
                <w:rFonts w:ascii="Californian FB" w:eastAsia="Times New Roman" w:hAnsi="Californian FB" w:cs="Times New Roman"/>
                <w:bCs w:val="0"/>
                <w:color w:val="auto"/>
                <w:sz w:val="20"/>
                <w:szCs w:val="20"/>
              </w:rPr>
              <w:lastRenderedPageBreak/>
              <w:t>10.09</w:t>
            </w:r>
            <w:r w:rsidRPr="001B17AE">
              <w:rPr>
                <w:rFonts w:ascii="Californian FB" w:eastAsia="Times New Roman" w:hAnsi="Californian FB" w:cs="Times New Roman"/>
                <w:color w:val="auto"/>
                <w:sz w:val="20"/>
                <w:szCs w:val="20"/>
              </w:rPr>
              <w:t>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2B3D04" w:rsidRDefault="0092482D"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sz w:val="20"/>
                <w:szCs w:val="20"/>
              </w:rPr>
            </w:pPr>
            <w:r w:rsidRPr="001B17AE">
              <w:rPr>
                <w:rFonts w:eastAsia="Times New Roman" w:cs="Times New Roman"/>
                <w:b/>
                <w:color w:val="auto"/>
                <w:sz w:val="20"/>
                <w:szCs w:val="20"/>
              </w:rPr>
              <w:t>Lifetime Benefit Solutions</w:t>
            </w:r>
            <w:r w:rsidRPr="002B3D04">
              <w:rPr>
                <w:rFonts w:ascii="Californian FB" w:eastAsia="Times New Roman" w:hAnsi="Californian FB" w:cs="Times New Roman"/>
                <w:color w:val="auto"/>
                <w:sz w:val="20"/>
                <w:szCs w:val="20"/>
              </w:rPr>
              <w:t xml:space="preserve"> (Human Resources- Employee Benefits)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to provide COBRA administration services. </w:t>
            </w:r>
            <w:r>
              <w:rPr>
                <w:rFonts w:ascii="Californian FB" w:eastAsia="Times New Roman" w:hAnsi="Californian FB" w:cs="Times New Roman"/>
                <w:color w:val="auto"/>
                <w:sz w:val="20"/>
                <w:szCs w:val="20"/>
              </w:rPr>
              <w:t xml:space="preserve"> </w:t>
            </w:r>
            <w:r w:rsidRPr="002B3D04">
              <w:rPr>
                <w:rFonts w:ascii="Californian FB" w:eastAsia="Times New Roman" w:hAnsi="Californian FB" w:cs="Times New Roman"/>
                <w:color w:val="auto"/>
                <w:sz w:val="20"/>
                <w:szCs w:val="20"/>
              </w:rPr>
              <w:t xml:space="preserve">January 1, 2016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green"/>
              </w:rPr>
            </w:pPr>
            <w:r w:rsidRPr="002B3D04">
              <w:rPr>
                <w:rFonts w:ascii="Californian FB" w:eastAsia="Times New Roman" w:hAnsi="Californian FB" w:cs="Times New Roman"/>
                <w:color w:val="auto"/>
                <w:sz w:val="20"/>
                <w:szCs w:val="20"/>
              </w:rPr>
              <w:t>$96,980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D007A"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1B17AE" w:rsidRDefault="0092482D" w:rsidP="00285CEF">
            <w:pPr>
              <w:jc w:val="center"/>
              <w:rPr>
                <w:color w:val="auto"/>
              </w:rPr>
            </w:pPr>
            <w:r w:rsidRPr="001B17AE">
              <w:rPr>
                <w:rFonts w:ascii="Californian FB" w:eastAsia="Times New Roman" w:hAnsi="Californian FB" w:cs="Times New Roman"/>
                <w:color w:val="auto"/>
                <w:sz w:val="20"/>
                <w:szCs w:val="17"/>
              </w:rPr>
              <w:t>10.10</w:t>
            </w:r>
          </w:p>
        </w:tc>
        <w:tc>
          <w:tcPr>
            <w:tcW w:w="4173" w:type="dxa"/>
            <w:gridSpan w:val="4"/>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highlight w:val="green"/>
              </w:rPr>
            </w:pPr>
            <w:r w:rsidRPr="001B17AE">
              <w:rPr>
                <w:rFonts w:eastAsia="Times New Roman" w:cs="Times New Roman"/>
                <w:b/>
                <w:color w:val="auto"/>
                <w:sz w:val="20"/>
                <w:szCs w:val="20"/>
              </w:rPr>
              <w:t>Ship Art Pittsburgh</w:t>
            </w:r>
            <w:r w:rsidRPr="002B3D04">
              <w:rPr>
                <w:rFonts w:ascii="Californian FB" w:eastAsia="Times New Roman" w:hAnsi="Californian FB" w:cs="Times New Roman"/>
                <w:color w:val="auto"/>
                <w:sz w:val="20"/>
                <w:szCs w:val="20"/>
              </w:rPr>
              <w:t xml:space="preserve"> (CIA) - to transport artwork from the District's Friends of Art Collection to and from establishments that are contracted to restore and frame the District's art collection during the Friends of Art Restoration Project. </w:t>
            </w:r>
            <w:r>
              <w:rPr>
                <w:rFonts w:ascii="Californian FB" w:eastAsia="Times New Roman" w:hAnsi="Californian FB" w:cs="Times New Roman"/>
                <w:color w:val="auto"/>
                <w:sz w:val="20"/>
                <w:szCs w:val="20"/>
              </w:rPr>
              <w:t xml:space="preserve"> </w:t>
            </w:r>
            <w:r w:rsidRPr="002B3D04">
              <w:rPr>
                <w:rFonts w:ascii="Californian FB" w:eastAsia="Times New Roman" w:hAnsi="Californian FB" w:cs="Times New Roman"/>
                <w:color w:val="auto"/>
                <w:sz w:val="20"/>
                <w:szCs w:val="20"/>
              </w:rPr>
              <w:t xml:space="preserve">November 1, 2015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August 31, 2016.</w:t>
            </w:r>
          </w:p>
        </w:tc>
        <w:tc>
          <w:tcPr>
            <w:tcW w:w="1251"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2B3D04">
              <w:rPr>
                <w:rFonts w:ascii="Californian FB" w:eastAsia="Times New Roman" w:hAnsi="Californian FB" w:cs="Times New Roman"/>
                <w:color w:val="auto"/>
                <w:sz w:val="20"/>
                <w:szCs w:val="20"/>
              </w:rPr>
              <w:t>$10,000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61EDB" w:rsidTr="00D236FE">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rPr>
                <w:rFonts w:ascii="Californian FB" w:eastAsia="Times New Roman" w:hAnsi="Californian FB" w:cs="Times New Roman"/>
                <w:sz w:val="20"/>
                <w:szCs w:val="20"/>
                <w:highlight w:val="green"/>
              </w:rPr>
            </w:pPr>
            <w:r>
              <w:rPr>
                <w:rFonts w:ascii="Californian FB" w:eastAsia="Times New Roman" w:hAnsi="Californian FB" w:cs="Times New Roman"/>
                <w:b w:val="0"/>
                <w:bCs w:val="0"/>
                <w:color w:val="auto"/>
                <w:sz w:val="20"/>
                <w:szCs w:val="20"/>
              </w:rPr>
              <w:t>10.11</w:t>
            </w:r>
            <w:r w:rsidRPr="002B3D04">
              <w:rPr>
                <w:rFonts w:ascii="Californian FB" w:eastAsia="Times New Roman" w:hAnsi="Californian FB" w:cs="Times New Roman"/>
                <w:color w:val="auto"/>
                <w:sz w:val="20"/>
                <w:szCs w:val="20"/>
              </w:rPr>
              <w:t>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C413EA" w:rsidRDefault="0092482D"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1B17AE">
              <w:rPr>
                <w:rFonts w:eastAsia="Times New Roman" w:cs="Times New Roman"/>
                <w:b/>
                <w:color w:val="auto"/>
                <w:sz w:val="20"/>
                <w:szCs w:val="20"/>
              </w:rPr>
              <w:t>Christina Daulton</w:t>
            </w:r>
            <w:r w:rsidRPr="002B3D04">
              <w:rPr>
                <w:rFonts w:ascii="Californian FB" w:eastAsia="Times New Roman" w:hAnsi="Californian FB" w:cs="Times New Roman"/>
                <w:color w:val="auto"/>
                <w:sz w:val="20"/>
                <w:szCs w:val="20"/>
              </w:rPr>
              <w:t xml:space="preserve"> (CIA) - to support the completion of the District's Friends of Art (FOA) collection restoration. Ms. Daulton will be responsible for condition reports, evaluations, estimations, descriptions and restorations on all artwork in need of repair on canvas. November 1, 2015 </w:t>
            </w:r>
            <w:r>
              <w:rPr>
                <w:rFonts w:ascii="Californian FB" w:eastAsia="Times New Roman" w:hAnsi="Californian FB" w:cs="Times New Roman"/>
                <w:color w:val="auto"/>
                <w:sz w:val="20"/>
                <w:szCs w:val="20"/>
              </w:rPr>
              <w:t>-</w:t>
            </w:r>
            <w:r w:rsidRPr="002B3D04">
              <w:rPr>
                <w:rFonts w:ascii="Californian FB" w:eastAsia="Times New Roman" w:hAnsi="Californian FB" w:cs="Times New Roman"/>
                <w:color w:val="auto"/>
                <w:sz w:val="20"/>
                <w:szCs w:val="20"/>
              </w:rPr>
              <w:t xml:space="preserve"> August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green"/>
              </w:rPr>
            </w:pPr>
            <w:r w:rsidRPr="002B3D04">
              <w:rPr>
                <w:rFonts w:ascii="Californian FB" w:eastAsia="Times New Roman" w:hAnsi="Californian FB" w:cs="Times New Roman"/>
                <w:color w:val="auto"/>
                <w:sz w:val="20"/>
                <w:szCs w:val="20"/>
              </w:rPr>
              <w:t>$50,000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169A5">
              <w:rPr>
                <w:rFonts w:ascii="Californian FB" w:eastAsia="Times New Roman" w:hAnsi="Californian FB" w:cs="Times New Roman"/>
                <w:color w:val="auto"/>
                <w:sz w:val="20"/>
                <w:szCs w:val="20"/>
              </w:rPr>
              <w:t>Race/Gender-Neutral</w:t>
            </w:r>
          </w:p>
          <w:p w:rsidR="0092482D" w:rsidRPr="00D169A5" w:rsidRDefault="0092482D"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169A5">
              <w:rPr>
                <w:rFonts w:ascii="Californian FB" w:eastAsia="Times New Roman" w:hAnsi="Californian FB" w:cs="Times New Roman"/>
                <w:color w:val="auto"/>
                <w:sz w:val="20"/>
                <w:szCs w:val="20"/>
              </w:rPr>
              <w:t>No EBE activity</w:t>
            </w:r>
          </w:p>
        </w:tc>
      </w:tr>
      <w:tr w:rsidR="0092482D" w:rsidRPr="00B61EDB"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rPr>
                <w:rFonts w:ascii="Californian FB" w:eastAsia="Times New Roman" w:hAnsi="Californian FB" w:cs="Times New Roman"/>
                <w:sz w:val="20"/>
                <w:szCs w:val="20"/>
                <w:highlight w:val="green"/>
              </w:rPr>
            </w:pPr>
            <w:r>
              <w:rPr>
                <w:rFonts w:ascii="Californian FB" w:eastAsia="Times New Roman" w:hAnsi="Californian FB" w:cs="Times New Roman"/>
                <w:b w:val="0"/>
                <w:bCs w:val="0"/>
                <w:color w:val="auto"/>
                <w:sz w:val="20"/>
                <w:szCs w:val="20"/>
              </w:rPr>
              <w:t>10.12</w:t>
            </w:r>
            <w:r w:rsidRPr="002B3D04">
              <w:rPr>
                <w:rFonts w:ascii="Californian FB" w:eastAsia="Times New Roman" w:hAnsi="Californian FB" w:cs="Times New Roman"/>
                <w:color w:val="auto"/>
                <w:sz w:val="20"/>
                <w:szCs w:val="20"/>
              </w:rPr>
              <w:t>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tcPr>
          <w:p w:rsidR="0092482D" w:rsidRPr="002B3D04" w:rsidRDefault="0092482D"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bCs/>
                <w:sz w:val="20"/>
                <w:szCs w:val="20"/>
              </w:rPr>
            </w:pPr>
            <w:r w:rsidRPr="002B3D04">
              <w:rPr>
                <w:rFonts w:ascii="Californian FB" w:eastAsia="Times New Roman" w:hAnsi="Californian FB" w:cs="Times New Roman"/>
                <w:b/>
                <w:color w:val="auto"/>
                <w:sz w:val="20"/>
                <w:szCs w:val="20"/>
              </w:rPr>
              <w:t>JC Pierce LLC and SB Thomas &amp; Associates</w:t>
            </w:r>
            <w:r w:rsidRPr="002B3D04">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 xml:space="preserve">- </w:t>
            </w:r>
            <w:r w:rsidRPr="007D598F">
              <w:rPr>
                <w:rFonts w:ascii="Californian FB" w:eastAsia="Times New Roman" w:hAnsi="Californian FB" w:cs="Times New Roman"/>
                <w:color w:val="auto"/>
                <w:sz w:val="20"/>
                <w:szCs w:val="20"/>
              </w:rPr>
              <w:t xml:space="preserve">to provide construction management, video surveillance/monitoring, and third-party inspection services for </w:t>
            </w:r>
            <w:r>
              <w:rPr>
                <w:rFonts w:ascii="Californian FB" w:eastAsia="Times New Roman" w:hAnsi="Californian FB" w:cs="Times New Roman"/>
                <w:color w:val="auto"/>
                <w:sz w:val="20"/>
                <w:szCs w:val="20"/>
              </w:rPr>
              <w:t xml:space="preserve">the Phillip Murray Renovation Project. </w:t>
            </w:r>
            <w:r w:rsidRPr="007D598F">
              <w:rPr>
                <w:rFonts w:ascii="Californian FB" w:eastAsia="Times New Roman" w:hAnsi="Californian FB" w:cs="Times New Roman"/>
                <w:color w:val="auto"/>
                <w:sz w:val="20"/>
                <w:szCs w:val="20"/>
              </w:rPr>
              <w:t xml:space="preserve"> October 29, 2015 </w:t>
            </w:r>
            <w:r>
              <w:rPr>
                <w:rFonts w:ascii="Californian FB" w:eastAsia="Times New Roman" w:hAnsi="Californian FB" w:cs="Times New Roman"/>
                <w:color w:val="auto"/>
                <w:sz w:val="20"/>
                <w:szCs w:val="20"/>
              </w:rPr>
              <w:t xml:space="preserve">- </w:t>
            </w:r>
            <w:r w:rsidRPr="007D598F">
              <w:rPr>
                <w:rFonts w:ascii="Californian FB" w:eastAsia="Times New Roman" w:hAnsi="Californian FB" w:cs="Times New Roman"/>
                <w:color w:val="auto"/>
                <w:sz w:val="20"/>
                <w:szCs w:val="20"/>
              </w:rPr>
              <w:t xml:space="preserve">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2B3D04"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green"/>
              </w:rPr>
            </w:pPr>
            <w:r w:rsidRPr="007D598F">
              <w:rPr>
                <w:rFonts w:ascii="Californian FB" w:eastAsia="Times New Roman" w:hAnsi="Californian FB" w:cs="Times New Roman"/>
                <w:color w:val="auto"/>
                <w:sz w:val="20"/>
                <w:szCs w:val="20"/>
              </w:rPr>
              <w:t>$455,000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w:t>
            </w:r>
            <w:r>
              <w:rPr>
                <w:rFonts w:ascii="Californian FB" w:hAnsi="Californian FB"/>
                <w:color w:val="auto"/>
                <w:sz w:val="20"/>
                <w:szCs w:val="20"/>
              </w:rPr>
              <w:t>162,00</w:t>
            </w:r>
            <w:r w:rsidRPr="00D169A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169A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92482D" w:rsidRPr="00D169A5"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169A5">
              <w:rPr>
                <w:rFonts w:ascii="Californian FB" w:hAnsi="Californian FB"/>
                <w:color w:val="auto"/>
                <w:sz w:val="20"/>
                <w:szCs w:val="20"/>
              </w:rPr>
              <w:t>$</w:t>
            </w:r>
            <w:r>
              <w:rPr>
                <w:rFonts w:ascii="Californian FB" w:hAnsi="Californian FB"/>
                <w:color w:val="auto"/>
                <w:sz w:val="20"/>
                <w:szCs w:val="20"/>
              </w:rPr>
              <w:t>162,00</w:t>
            </w:r>
            <w:r w:rsidRPr="00D169A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2482D" w:rsidRPr="002B3D04" w:rsidRDefault="0092482D"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highlight w:val="green"/>
              </w:rPr>
            </w:pPr>
            <w:r w:rsidRPr="00D169A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2482D" w:rsidRPr="007D598F" w:rsidRDefault="0092482D" w:rsidP="00285C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highlight w:val="green"/>
              </w:rPr>
            </w:pPr>
            <w:r w:rsidRPr="000A36C5">
              <w:rPr>
                <w:rFonts w:ascii="Californian FB" w:eastAsia="Times New Roman" w:hAnsi="Californian FB" w:cs="Times New Roman"/>
                <w:color w:val="auto"/>
                <w:sz w:val="20"/>
                <w:szCs w:val="20"/>
              </w:rPr>
              <w:t>Caucasian female prime</w:t>
            </w:r>
          </w:p>
        </w:tc>
      </w:tr>
      <w:tr w:rsidR="005F5A9E" w:rsidRPr="00A20538"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1B17AE" w:rsidRDefault="005F5A9E" w:rsidP="00285CEF">
            <w:pPr>
              <w:jc w:val="center"/>
              <w:rPr>
                <w:rFonts w:ascii="Californian FB" w:eastAsia="Times New Roman" w:hAnsi="Californian FB" w:cs="Times New Roman"/>
                <w:bCs w:val="0"/>
                <w:sz w:val="20"/>
                <w:szCs w:val="20"/>
              </w:rPr>
            </w:pPr>
            <w:r w:rsidRPr="00AF1FB3">
              <w:rPr>
                <w:rFonts w:ascii="Californian FB" w:eastAsia="Times New Roman" w:hAnsi="Californian FB" w:cs="Times New Roman"/>
                <w:color w:val="auto"/>
                <w:sz w:val="20"/>
                <w:szCs w:val="20"/>
              </w:rPr>
              <w:t>10.02 </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proofErr w:type="spellStart"/>
            <w:r w:rsidRPr="003974D4">
              <w:rPr>
                <w:rFonts w:eastAsia="Times New Roman" w:cs="Times New Roman"/>
                <w:b/>
                <w:color w:val="auto"/>
                <w:sz w:val="20"/>
                <w:szCs w:val="20"/>
              </w:rPr>
              <w:t>eSpark</w:t>
            </w:r>
            <w:proofErr w:type="spellEnd"/>
            <w:r w:rsidRPr="00AF1FB3">
              <w:rPr>
                <w:rFonts w:ascii="Californian FB" w:eastAsia="Times New Roman" w:hAnsi="Californian FB" w:cs="Times New Roman"/>
                <w:color w:val="auto"/>
                <w:sz w:val="20"/>
                <w:szCs w:val="20"/>
              </w:rPr>
              <w:t xml:space="preserve"> (Technology) - to purchase software and services </w:t>
            </w:r>
            <w:r>
              <w:rPr>
                <w:rFonts w:ascii="Californian FB" w:eastAsia="Times New Roman" w:hAnsi="Californian FB" w:cs="Times New Roman"/>
                <w:color w:val="auto"/>
                <w:sz w:val="20"/>
                <w:szCs w:val="20"/>
              </w:rPr>
              <w:t>to thoroughly unpack</w:t>
            </w:r>
            <w:r w:rsidRPr="00AF1FB3">
              <w:rPr>
                <w:rFonts w:ascii="Californian FB" w:eastAsia="Times New Roman" w:hAnsi="Californian FB" w:cs="Times New Roman"/>
                <w:color w:val="auto"/>
                <w:sz w:val="20"/>
                <w:szCs w:val="20"/>
              </w:rPr>
              <w:t xml:space="preserve"> state standards and search the App Store for the most rigorous and engaging learning apps that meet the District's criteria.</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December 1,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August 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$53,439</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E726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E726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E726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E726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E726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E726E">
              <w:rPr>
                <w:rFonts w:ascii="Californian FB" w:eastAsia="Times New Roman" w:hAnsi="Californian FB" w:cs="Times New Roman"/>
                <w:color w:val="auto"/>
                <w:sz w:val="20"/>
                <w:szCs w:val="20"/>
              </w:rPr>
              <w:t>Race/Gender-Neutral</w:t>
            </w:r>
          </w:p>
          <w:p w:rsidR="005F5A9E" w:rsidRPr="00AE726E"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E726E">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10.04 </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AE726E"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AE726E">
              <w:rPr>
                <w:rFonts w:eastAsia="Times New Roman" w:cs="Times New Roman"/>
                <w:b/>
                <w:color w:val="auto"/>
                <w:sz w:val="20"/>
                <w:szCs w:val="20"/>
              </w:rPr>
              <w:t>AdvizeX</w:t>
            </w:r>
            <w:proofErr w:type="spellEnd"/>
            <w:r w:rsidRPr="00AE726E">
              <w:rPr>
                <w:rFonts w:eastAsia="Times New Roman" w:cs="Times New Roman"/>
                <w:b/>
                <w:color w:val="auto"/>
                <w:sz w:val="20"/>
                <w:szCs w:val="20"/>
              </w:rPr>
              <w:t xml:space="preserve"> </w:t>
            </w:r>
            <w:r w:rsidRPr="00AF1FB3">
              <w:rPr>
                <w:rFonts w:ascii="Californian FB" w:eastAsia="Times New Roman" w:hAnsi="Californian FB" w:cs="Times New Roman"/>
                <w:color w:val="auto"/>
                <w:sz w:val="20"/>
                <w:szCs w:val="20"/>
              </w:rPr>
              <w:t xml:space="preserve">(Technology) - for a VMware Horizon Suite Plan and Design service. This service will provide in-depth implementation guidance and information about installation and configuration tasks, day-to-day operations, and design verification. </w:t>
            </w:r>
            <w:r>
              <w:rPr>
                <w:rFonts w:ascii="Californian FB" w:eastAsia="Times New Roman" w:hAnsi="Californian FB" w:cs="Times New Roman"/>
                <w:color w:val="auto"/>
                <w:sz w:val="20"/>
                <w:szCs w:val="20"/>
              </w:rPr>
              <w:t xml:space="preserve"> P</w:t>
            </w:r>
            <w:r w:rsidRPr="00AF1FB3">
              <w:rPr>
                <w:rFonts w:ascii="Californian FB" w:eastAsia="Times New Roman" w:hAnsi="Californian FB" w:cs="Times New Roman"/>
                <w:color w:val="auto"/>
                <w:sz w:val="20"/>
                <w:szCs w:val="20"/>
              </w:rPr>
              <w:t>lus travel expenses</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December</w:t>
            </w:r>
            <w:r>
              <w:rPr>
                <w:rFonts w:ascii="Californian FB" w:eastAsia="Times New Roman" w:hAnsi="Californian FB" w:cs="Times New Roman"/>
                <w:color w:val="auto"/>
                <w:sz w:val="20"/>
                <w:szCs w:val="20"/>
              </w:rPr>
              <w:t xml:space="preserve"> 1, 2015 - February 28,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$46,500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E726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E726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E726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E726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E726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E726E">
              <w:rPr>
                <w:rFonts w:ascii="Californian FB" w:eastAsia="Times New Roman" w:hAnsi="Californian FB" w:cs="Times New Roman"/>
                <w:color w:val="auto"/>
                <w:sz w:val="20"/>
                <w:szCs w:val="20"/>
              </w:rPr>
              <w:t>Race/Gender-Neutral</w:t>
            </w:r>
          </w:p>
          <w:p w:rsidR="005F5A9E" w:rsidRPr="00AE726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E726E">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10.05</w:t>
            </w:r>
          </w:p>
        </w:tc>
        <w:tc>
          <w:tcPr>
            <w:tcW w:w="414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tcPr>
          <w:p w:rsidR="005F5A9E" w:rsidRPr="00736275"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736275">
              <w:rPr>
                <w:rFonts w:eastAsia="Times New Roman" w:cs="Times New Roman"/>
                <w:b/>
                <w:color w:val="auto"/>
                <w:sz w:val="20"/>
                <w:szCs w:val="20"/>
              </w:rPr>
              <w:t xml:space="preserve">Julie </w:t>
            </w:r>
            <w:proofErr w:type="spellStart"/>
            <w:r w:rsidRPr="00736275">
              <w:rPr>
                <w:rFonts w:eastAsia="Times New Roman" w:cs="Times New Roman"/>
                <w:b/>
                <w:color w:val="auto"/>
                <w:sz w:val="20"/>
                <w:szCs w:val="20"/>
              </w:rPr>
              <w:t>Tritt</w:t>
            </w:r>
            <w:proofErr w:type="spellEnd"/>
            <w:r w:rsidRPr="00736275">
              <w:rPr>
                <w:rFonts w:eastAsia="Times New Roman" w:cs="Times New Roman"/>
                <w:b/>
                <w:color w:val="auto"/>
                <w:sz w:val="20"/>
                <w:szCs w:val="20"/>
              </w:rPr>
              <w:t>-Schell Consulting</w:t>
            </w:r>
            <w:r w:rsidRPr="00AF1FB3">
              <w:rPr>
                <w:rFonts w:ascii="Californian FB" w:eastAsia="Times New Roman" w:hAnsi="Californian FB" w:cs="Times New Roman"/>
                <w:color w:val="auto"/>
                <w:sz w:val="20"/>
                <w:szCs w:val="20"/>
              </w:rPr>
              <w:t xml:space="preserve"> (Technology) - to renew the e-Rate contract to address the District's needs for high-level E-rate Program consulting, support and administrative </w:t>
            </w:r>
            <w:r w:rsidRPr="00AF1FB3">
              <w:rPr>
                <w:rFonts w:ascii="Californian FB" w:eastAsia="Times New Roman" w:hAnsi="Californian FB" w:cs="Times New Roman"/>
                <w:color w:val="auto"/>
                <w:sz w:val="20"/>
                <w:szCs w:val="20"/>
              </w:rPr>
              <w:lastRenderedPageBreak/>
              <w:t xml:space="preserve">management of federal filings and compliance clearance. </w:t>
            </w:r>
            <w:r>
              <w:rPr>
                <w:rFonts w:ascii="Californian FB" w:eastAsia="Times New Roman" w:hAnsi="Californian FB" w:cs="Times New Roman"/>
                <w:color w:val="auto"/>
                <w:sz w:val="20"/>
                <w:szCs w:val="20"/>
              </w:rPr>
              <w:t>January 1, 2016 -</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lastRenderedPageBreak/>
              <w:t>$150,000</w:t>
            </w:r>
          </w:p>
        </w:tc>
        <w:tc>
          <w:tcPr>
            <w:tcW w:w="126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hAnsi="Californian FB"/>
                <w:color w:val="auto"/>
                <w:sz w:val="20"/>
                <w:szCs w:val="20"/>
              </w:rPr>
              <w:t>$0</w:t>
            </w:r>
          </w:p>
        </w:tc>
        <w:tc>
          <w:tcPr>
            <w:tcW w:w="1080" w:type="dxa"/>
            <w:gridSpan w:val="3"/>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hAnsi="Californian FB"/>
                <w:color w:val="auto"/>
                <w:sz w:val="20"/>
                <w:szCs w:val="20"/>
              </w:rPr>
              <w:t>$0</w:t>
            </w:r>
          </w:p>
        </w:tc>
        <w:tc>
          <w:tcPr>
            <w:tcW w:w="99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C664B">
              <w:rPr>
                <w:rFonts w:ascii="Californian FB" w:eastAsia="Times New Roman" w:hAnsi="Californian FB" w:cs="Times New Roman"/>
                <w:color w:val="auto"/>
                <w:sz w:val="20"/>
                <w:szCs w:val="20"/>
              </w:rPr>
              <w:t>Race/Gender-Neutral</w:t>
            </w:r>
          </w:p>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lastRenderedPageBreak/>
              <w:t>10.06</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D831D7"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eastAsia="Times New Roman" w:cs="Times New Roman"/>
                <w:b/>
                <w:color w:val="auto"/>
                <w:sz w:val="20"/>
                <w:szCs w:val="20"/>
              </w:rPr>
              <w:t>CPI Creative</w:t>
            </w:r>
            <w:r w:rsidRPr="00AF1FB3">
              <w:rPr>
                <w:rFonts w:ascii="Californian FB" w:eastAsia="Times New Roman" w:hAnsi="Californian FB" w:cs="Times New Roman"/>
                <w:color w:val="auto"/>
                <w:sz w:val="20"/>
                <w:szCs w:val="20"/>
              </w:rPr>
              <w:t xml:space="preserve"> (Communications and Marketing/Technology) - to renew a professional services "on-call" contract with CPI </w:t>
            </w:r>
            <w:r>
              <w:rPr>
                <w:rFonts w:ascii="Californian FB" w:eastAsia="Times New Roman" w:hAnsi="Californian FB" w:cs="Times New Roman"/>
                <w:color w:val="auto"/>
                <w:sz w:val="20"/>
                <w:szCs w:val="20"/>
              </w:rPr>
              <w:t xml:space="preserve">Creative (a </w:t>
            </w:r>
            <w:r w:rsidRPr="00AF1FB3">
              <w:rPr>
                <w:rFonts w:ascii="Californian FB" w:eastAsia="Times New Roman" w:hAnsi="Californian FB" w:cs="Times New Roman"/>
                <w:color w:val="auto"/>
                <w:sz w:val="20"/>
                <w:szCs w:val="20"/>
              </w:rPr>
              <w:t xml:space="preserve">WBE Firm) "On-call" graphic design expertise is necessary to support the Communications and Marketing </w:t>
            </w:r>
            <w:proofErr w:type="spellStart"/>
            <w:r w:rsidRPr="00AF1FB3">
              <w:rPr>
                <w:rFonts w:ascii="Californian FB" w:eastAsia="Times New Roman" w:hAnsi="Californian FB" w:cs="Times New Roman"/>
                <w:color w:val="auto"/>
                <w:sz w:val="20"/>
                <w:szCs w:val="20"/>
              </w:rPr>
              <w:t>Dept</w:t>
            </w:r>
            <w:proofErr w:type="spellEnd"/>
            <w:r w:rsidRPr="00AF1FB3">
              <w:rPr>
                <w:rFonts w:ascii="Californian FB" w:eastAsia="Times New Roman" w:hAnsi="Californian FB" w:cs="Times New Roman"/>
                <w:color w:val="auto"/>
                <w:sz w:val="20"/>
                <w:szCs w:val="20"/>
              </w:rPr>
              <w:t>, schools and other departments by providing services such as graphic design including creative strategies, branding, marketing materials, website and video graphic services, specialized printing/promotional services, and direct fulfillment and warehousing services. Services shall be p</w:t>
            </w:r>
            <w:r>
              <w:rPr>
                <w:rFonts w:ascii="Californian FB" w:eastAsia="Times New Roman" w:hAnsi="Californian FB" w:cs="Times New Roman"/>
                <w:color w:val="auto"/>
                <w:sz w:val="20"/>
                <w:szCs w:val="20"/>
              </w:rPr>
              <w:t xml:space="preserve">rovided on an "as needed" basis.  </w:t>
            </w:r>
            <w:r w:rsidRPr="00AF1FB3">
              <w:rPr>
                <w:rFonts w:ascii="Californian FB" w:eastAsia="Times New Roman" w:hAnsi="Californian FB" w:cs="Times New Roman"/>
                <w:color w:val="auto"/>
                <w:sz w:val="20"/>
                <w:szCs w:val="20"/>
              </w:rPr>
              <w:t xml:space="preserve">November </w:t>
            </w:r>
            <w:r>
              <w:rPr>
                <w:rFonts w:ascii="Californian FB" w:eastAsia="Times New Roman" w:hAnsi="Californian FB" w:cs="Times New Roman"/>
                <w:color w:val="auto"/>
                <w:sz w:val="20"/>
                <w:szCs w:val="20"/>
              </w:rPr>
              <w:t xml:space="preserve">25, 2015 - December 31, 2017. </w:t>
            </w:r>
            <w:r w:rsidRPr="00AF1FB3">
              <w:rPr>
                <w:rFonts w:ascii="Californian FB" w:eastAsia="Times New Roman" w:hAnsi="Californian FB" w:cs="Times New Roman"/>
                <w:color w:val="auto"/>
                <w:sz w:val="20"/>
                <w:szCs w:val="20"/>
              </w:rPr>
              <w:t xml:space="preserve">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$120,000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909D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909DE">
              <w:rPr>
                <w:rFonts w:ascii="Californian FB" w:eastAsia="Times New Roman" w:hAnsi="Californian FB" w:cs="Times New Roman"/>
                <w:color w:val="auto"/>
                <w:sz w:val="20"/>
                <w:szCs w:val="20"/>
              </w:rPr>
              <w:t>$120,000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A909D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909DE">
              <w:rPr>
                <w:rFonts w:ascii="Californian FB" w:eastAsia="Times New Roman" w:hAnsi="Californian FB" w:cs="Times New Roman"/>
                <w:color w:val="auto"/>
                <w:sz w:val="20"/>
                <w:szCs w:val="20"/>
              </w:rPr>
              <w:t>$120,000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909D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ascii="Californian FB" w:eastAsia="Times New Roman" w:hAnsi="Californian FB" w:cs="Times New Roman"/>
                <w:color w:val="auto"/>
                <w:sz w:val="20"/>
                <w:szCs w:val="20"/>
              </w:rPr>
              <w:t>Race/Gender-Neutral</w:t>
            </w:r>
          </w:p>
          <w:p w:rsidR="005F5A9E" w:rsidRPr="00A909DE"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A909DE">
              <w:rPr>
                <w:rFonts w:ascii="Californian FB" w:eastAsia="Times New Roman" w:hAnsi="Californian FB" w:cs="Times New Roman"/>
                <w:color w:val="auto"/>
                <w:sz w:val="20"/>
                <w:szCs w:val="20"/>
              </w:rPr>
              <w:t>Caucasian female prime</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10.07</w:t>
            </w:r>
          </w:p>
        </w:tc>
        <w:tc>
          <w:tcPr>
            <w:tcW w:w="414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tcPr>
          <w:p w:rsidR="005F5A9E" w:rsidRPr="00D831D7"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eastAsia="Times New Roman" w:cs="Times New Roman"/>
                <w:b/>
                <w:color w:val="auto"/>
                <w:sz w:val="20"/>
                <w:szCs w:val="20"/>
              </w:rPr>
              <w:t xml:space="preserve">Marilyn (Lindy) </w:t>
            </w:r>
            <w:proofErr w:type="spellStart"/>
            <w:r w:rsidRPr="00A909DE">
              <w:rPr>
                <w:rFonts w:eastAsia="Times New Roman" w:cs="Times New Roman"/>
                <w:b/>
                <w:color w:val="auto"/>
                <w:sz w:val="20"/>
                <w:szCs w:val="20"/>
              </w:rPr>
              <w:t>Kravec</w:t>
            </w:r>
            <w:proofErr w:type="spellEnd"/>
            <w:r w:rsidRPr="00AF1FB3">
              <w:rPr>
                <w:rFonts w:ascii="Californian FB" w:eastAsia="Times New Roman" w:hAnsi="Californian FB" w:cs="Times New Roman"/>
                <w:color w:val="auto"/>
                <w:sz w:val="20"/>
                <w:szCs w:val="20"/>
              </w:rPr>
              <w:t xml:space="preserve"> (Communications and Marketing/Technology) - to provide writing support to the Communications and Marketing </w:t>
            </w:r>
            <w:proofErr w:type="spellStart"/>
            <w:r w:rsidRPr="00AF1FB3">
              <w:rPr>
                <w:rFonts w:ascii="Californian FB" w:eastAsia="Times New Roman" w:hAnsi="Californian FB" w:cs="Times New Roman"/>
                <w:color w:val="auto"/>
                <w:sz w:val="20"/>
                <w:szCs w:val="20"/>
              </w:rPr>
              <w:t>Dep</w:t>
            </w:r>
            <w:r>
              <w:rPr>
                <w:rFonts w:ascii="Californian FB" w:eastAsia="Times New Roman" w:hAnsi="Californian FB" w:cs="Times New Roman"/>
                <w:color w:val="auto"/>
                <w:sz w:val="20"/>
                <w:szCs w:val="20"/>
              </w:rPr>
              <w:t>t</w:t>
            </w:r>
            <w:proofErr w:type="spellEnd"/>
            <w:r w:rsidRPr="00AF1FB3">
              <w:rPr>
                <w:rFonts w:ascii="Californian FB" w:eastAsia="Times New Roman" w:hAnsi="Californian FB" w:cs="Times New Roman"/>
                <w:color w:val="auto"/>
                <w:sz w:val="20"/>
                <w:szCs w:val="20"/>
              </w:rPr>
              <w:t xml:space="preserve"> on internal and external communications when additional expertise or capacity is needed for District, school or department marketing materials, video scripts, and campaigns.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$80,000</w:t>
            </w:r>
          </w:p>
        </w:tc>
        <w:tc>
          <w:tcPr>
            <w:tcW w:w="126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9C664B">
              <w:rPr>
                <w:rFonts w:ascii="Californian FB" w:hAnsi="Californian FB"/>
                <w:color w:val="auto"/>
                <w:sz w:val="20"/>
                <w:szCs w:val="20"/>
              </w:rPr>
              <w:t>$0</w:t>
            </w:r>
          </w:p>
        </w:tc>
        <w:tc>
          <w:tcPr>
            <w:tcW w:w="1080" w:type="dxa"/>
            <w:gridSpan w:val="3"/>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hAnsi="Californian FB"/>
                <w:color w:val="auto"/>
                <w:sz w:val="20"/>
                <w:szCs w:val="20"/>
              </w:rPr>
              <w:t>$0</w:t>
            </w:r>
          </w:p>
        </w:tc>
        <w:tc>
          <w:tcPr>
            <w:tcW w:w="99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9C664B">
              <w:rPr>
                <w:rFonts w:ascii="Californian FB" w:eastAsia="Times New Roman" w:hAnsi="Californian FB" w:cs="Times New Roman"/>
                <w:color w:val="auto"/>
                <w:sz w:val="20"/>
                <w:szCs w:val="20"/>
              </w:rPr>
              <w:t>Race/Gender-Neutral</w:t>
            </w:r>
          </w:p>
          <w:p w:rsidR="005F5A9E" w:rsidRPr="009C664B"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9C664B">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10.08</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BA3FAF"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F1FB3">
              <w:rPr>
                <w:rFonts w:ascii="Californian FB" w:eastAsia="Times New Roman" w:hAnsi="Californian FB" w:cs="Times New Roman"/>
                <w:b/>
                <w:bCs/>
                <w:color w:val="auto"/>
                <w:sz w:val="20"/>
                <w:szCs w:val="20"/>
              </w:rPr>
              <w:t> </w:t>
            </w:r>
            <w:r w:rsidRPr="00A909DE">
              <w:rPr>
                <w:rFonts w:eastAsia="Times New Roman" w:cs="Times New Roman"/>
                <w:b/>
                <w:color w:val="auto"/>
                <w:sz w:val="20"/>
                <w:szCs w:val="20"/>
              </w:rPr>
              <w:t>Jason Cohn Productions</w:t>
            </w:r>
            <w:r w:rsidRPr="00AF1FB3">
              <w:rPr>
                <w:rFonts w:ascii="Californian FB" w:eastAsia="Times New Roman" w:hAnsi="Californian FB" w:cs="Times New Roman"/>
                <w:color w:val="auto"/>
                <w:sz w:val="20"/>
                <w:szCs w:val="20"/>
              </w:rPr>
              <w:t xml:space="preserve"> (Communications and Marketing/Technology) - to provide photography and video services to v</w:t>
            </w:r>
            <w:r>
              <w:rPr>
                <w:rFonts w:ascii="Californian FB" w:eastAsia="Times New Roman" w:hAnsi="Californian FB" w:cs="Times New Roman"/>
                <w:color w:val="auto"/>
                <w:sz w:val="20"/>
                <w:szCs w:val="20"/>
              </w:rPr>
              <w:t xml:space="preserve">arious departments and schools providing </w:t>
            </w:r>
            <w:r w:rsidRPr="00AF1FB3">
              <w:rPr>
                <w:rFonts w:ascii="Californian FB" w:eastAsia="Times New Roman" w:hAnsi="Californian FB" w:cs="Times New Roman"/>
                <w:color w:val="auto"/>
                <w:sz w:val="20"/>
                <w:szCs w:val="20"/>
              </w:rPr>
              <w:t xml:space="preserve">support on photography and video for back to school materials, graduation, take a father to school day and serves as the "on call" photographer to capture images of District students and staff for use internally and externally. </w:t>
            </w:r>
            <w:r>
              <w:rPr>
                <w:rFonts w:ascii="Californian FB" w:eastAsia="Times New Roman" w:hAnsi="Californian FB" w:cs="Times New Roman"/>
                <w:color w:val="auto"/>
                <w:sz w:val="20"/>
                <w:szCs w:val="20"/>
              </w:rPr>
              <w:t>November 25, 2015 -</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$100,000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A3FAF">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A3FAF">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A3FAF">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BA3FAF">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BA3FAF">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BA3FAF">
              <w:rPr>
                <w:rFonts w:ascii="Californian FB" w:eastAsia="Times New Roman" w:hAnsi="Californian FB" w:cs="Times New Roman"/>
                <w:color w:val="auto"/>
                <w:sz w:val="20"/>
                <w:szCs w:val="20"/>
              </w:rPr>
              <w:t>Race/Gender-Neutral</w:t>
            </w:r>
          </w:p>
          <w:p w:rsidR="005F5A9E" w:rsidRPr="00BA3FAF"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BA3FAF">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10.11</w:t>
            </w:r>
          </w:p>
        </w:tc>
        <w:tc>
          <w:tcPr>
            <w:tcW w:w="414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tcPr>
          <w:p w:rsidR="005F5A9E" w:rsidRPr="00C83A36"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909DE">
              <w:rPr>
                <w:rFonts w:eastAsia="Times New Roman" w:cs="Times New Roman"/>
                <w:b/>
                <w:color w:val="auto"/>
                <w:sz w:val="20"/>
                <w:szCs w:val="20"/>
              </w:rPr>
              <w:t>PA School Boards Association Insurance Trust</w:t>
            </w:r>
            <w:r w:rsidRPr="00AF1FB3">
              <w:rPr>
                <w:rFonts w:ascii="Californian FB" w:eastAsia="Times New Roman" w:hAnsi="Californian FB" w:cs="Times New Roman"/>
                <w:color w:val="auto"/>
                <w:sz w:val="20"/>
                <w:szCs w:val="20"/>
              </w:rPr>
              <w:t xml:space="preserve"> (Human Resources) - to renew a contract whereby Unemployment Compensation cost control services shall be provided to the School District. January 1, 2016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2016. </w:t>
            </w:r>
          </w:p>
        </w:tc>
        <w:tc>
          <w:tcPr>
            <w:tcW w:w="1260"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$13,132.50</w:t>
            </w:r>
          </w:p>
        </w:tc>
        <w:tc>
          <w:tcPr>
            <w:tcW w:w="126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hAnsi="Californian FB"/>
                <w:color w:val="auto"/>
                <w:sz w:val="20"/>
                <w:szCs w:val="20"/>
              </w:rPr>
              <w:t>$0</w:t>
            </w:r>
          </w:p>
        </w:tc>
        <w:tc>
          <w:tcPr>
            <w:tcW w:w="1080" w:type="dxa"/>
            <w:gridSpan w:val="3"/>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99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6D5C45">
              <w:rPr>
                <w:rFonts w:ascii="Californian FB" w:eastAsia="Times New Roman" w:hAnsi="Californian FB" w:cs="Times New Roman"/>
                <w:color w:val="auto"/>
                <w:sz w:val="20"/>
                <w:szCs w:val="20"/>
              </w:rPr>
              <w:t>Race/Gender-Neutral</w:t>
            </w:r>
          </w:p>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10.12</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A909DE"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eastAsia="Times New Roman" w:cs="Times New Roman"/>
                <w:b/>
                <w:color w:val="auto"/>
                <w:sz w:val="20"/>
                <w:szCs w:val="20"/>
              </w:rPr>
              <w:t>Arthur J. Gallagher &amp; Co.</w:t>
            </w:r>
            <w:r w:rsidRPr="00AF1FB3">
              <w:rPr>
                <w:rFonts w:ascii="Californian FB" w:eastAsia="Times New Roman" w:hAnsi="Californian FB" w:cs="Times New Roman"/>
                <w:color w:val="auto"/>
                <w:sz w:val="20"/>
                <w:szCs w:val="20"/>
              </w:rPr>
              <w:t xml:space="preserve"> (Human Resources/Benefits) - to renew the appointment of </w:t>
            </w:r>
            <w:r>
              <w:rPr>
                <w:rFonts w:ascii="Californian FB" w:eastAsia="Times New Roman" w:hAnsi="Californian FB" w:cs="Times New Roman"/>
                <w:color w:val="auto"/>
                <w:sz w:val="20"/>
                <w:szCs w:val="20"/>
              </w:rPr>
              <w:t>this</w:t>
            </w:r>
            <w:r w:rsidRPr="00AF1FB3">
              <w:rPr>
                <w:rFonts w:ascii="Californian FB" w:eastAsia="Times New Roman" w:hAnsi="Californian FB" w:cs="Times New Roman"/>
                <w:color w:val="auto"/>
                <w:sz w:val="20"/>
                <w:szCs w:val="20"/>
              </w:rPr>
              <w:t xml:space="preserve"> independent health care advisor fo</w:t>
            </w:r>
            <w:r>
              <w:rPr>
                <w:rFonts w:ascii="Californian FB" w:eastAsia="Times New Roman" w:hAnsi="Californian FB" w:cs="Times New Roman"/>
                <w:color w:val="auto"/>
                <w:sz w:val="20"/>
                <w:szCs w:val="20"/>
              </w:rPr>
              <w:t xml:space="preserve">r a three-year period.  </w:t>
            </w:r>
            <w:r w:rsidRPr="00AF1FB3">
              <w:rPr>
                <w:rFonts w:ascii="Californian FB" w:eastAsia="Times New Roman" w:hAnsi="Californian FB" w:cs="Times New Roman"/>
                <w:color w:val="auto"/>
                <w:sz w:val="20"/>
                <w:szCs w:val="20"/>
              </w:rPr>
              <w:t xml:space="preserve">FURTHER, as the dental insurance broker of record for a three-year </w:t>
            </w:r>
            <w:r w:rsidRPr="00AF1FB3">
              <w:rPr>
                <w:rFonts w:ascii="Californian FB" w:eastAsia="Times New Roman" w:hAnsi="Californian FB" w:cs="Times New Roman"/>
                <w:color w:val="auto"/>
                <w:sz w:val="20"/>
                <w:szCs w:val="20"/>
              </w:rPr>
              <w:lastRenderedPageBreak/>
              <w:t xml:space="preserve">period at a commission not to exceed 1% of premium. January 1, 2016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2018.</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Pr>
                <w:rFonts w:ascii="Californian FB" w:eastAsia="Times New Roman" w:hAnsi="Californian FB" w:cs="Times New Roman"/>
                <w:color w:val="auto"/>
                <w:sz w:val="20"/>
                <w:szCs w:val="20"/>
              </w:rPr>
              <w:lastRenderedPageBreak/>
              <w:t>$36,000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822C96">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822C96">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822C96">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822C9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822C96">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822C96">
              <w:rPr>
                <w:rFonts w:ascii="Californian FB" w:eastAsia="Times New Roman" w:hAnsi="Californian FB" w:cs="Times New Roman"/>
                <w:color w:val="auto"/>
                <w:sz w:val="20"/>
                <w:szCs w:val="20"/>
              </w:rPr>
              <w:t>Race/Gender-Neutral</w:t>
            </w:r>
          </w:p>
          <w:p w:rsidR="005F5A9E" w:rsidRPr="00822C96"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822C96">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lastRenderedPageBreak/>
              <w:t>10.13</w:t>
            </w:r>
          </w:p>
        </w:tc>
        <w:tc>
          <w:tcPr>
            <w:tcW w:w="4146"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tcPr>
          <w:p w:rsidR="005F5A9E" w:rsidRPr="00C83A36"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F1FB3">
              <w:rPr>
                <w:rFonts w:ascii="Californian FB" w:eastAsia="Times New Roman" w:hAnsi="Californian FB" w:cs="Times New Roman"/>
                <w:b/>
                <w:bCs/>
                <w:color w:val="auto"/>
                <w:sz w:val="20"/>
                <w:szCs w:val="20"/>
              </w:rPr>
              <w:t> </w:t>
            </w:r>
            <w:r w:rsidRPr="00A909DE">
              <w:rPr>
                <w:rFonts w:eastAsia="Times New Roman" w:cs="Times New Roman"/>
                <w:b/>
                <w:color w:val="auto"/>
                <w:sz w:val="20"/>
                <w:szCs w:val="20"/>
              </w:rPr>
              <w:t>Maynes Associates Architects</w:t>
            </w:r>
            <w:r w:rsidRPr="00AF1FB3">
              <w:rPr>
                <w:rFonts w:ascii="Californian FB" w:eastAsia="Times New Roman" w:hAnsi="Californian FB" w:cs="Times New Roman"/>
                <w:color w:val="auto"/>
                <w:sz w:val="20"/>
                <w:szCs w:val="20"/>
              </w:rPr>
              <w:t xml:space="preserve"> (Facilities) - for architectural design and engineering services for Science Lab Renovations at </w:t>
            </w:r>
            <w:proofErr w:type="spellStart"/>
            <w:r w:rsidRPr="00AF1FB3">
              <w:rPr>
                <w:rFonts w:ascii="Californian FB" w:eastAsia="Times New Roman" w:hAnsi="Californian FB" w:cs="Times New Roman"/>
                <w:color w:val="auto"/>
                <w:sz w:val="20"/>
                <w:szCs w:val="20"/>
              </w:rPr>
              <w:t>Pgh</w:t>
            </w:r>
            <w:proofErr w:type="spellEnd"/>
            <w:r w:rsidRPr="00AF1FB3">
              <w:rPr>
                <w:rFonts w:ascii="Californian FB" w:eastAsia="Times New Roman" w:hAnsi="Californian FB" w:cs="Times New Roman"/>
                <w:color w:val="auto"/>
                <w:sz w:val="20"/>
                <w:szCs w:val="20"/>
              </w:rPr>
              <w:t xml:space="preserve"> Clayton Academy.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November 25, 2015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December 31, 2017. </w:t>
            </w:r>
          </w:p>
        </w:tc>
        <w:tc>
          <w:tcPr>
            <w:tcW w:w="1260"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$100,000</w:t>
            </w:r>
          </w:p>
        </w:tc>
        <w:tc>
          <w:tcPr>
            <w:tcW w:w="126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hAnsi="Californian FB"/>
                <w:color w:val="auto"/>
                <w:sz w:val="20"/>
                <w:szCs w:val="20"/>
              </w:rPr>
              <w:t>$0</w:t>
            </w:r>
          </w:p>
        </w:tc>
        <w:tc>
          <w:tcPr>
            <w:tcW w:w="1080" w:type="dxa"/>
            <w:gridSpan w:val="3"/>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99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6D5C45">
              <w:rPr>
                <w:rFonts w:ascii="Californian FB" w:eastAsia="Times New Roman" w:hAnsi="Californian FB" w:cs="Times New Roman"/>
                <w:color w:val="auto"/>
                <w:sz w:val="20"/>
                <w:szCs w:val="20"/>
              </w:rPr>
              <w:t>Race/Gender-Neutral</w:t>
            </w:r>
          </w:p>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10.14</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A909DE">
              <w:rPr>
                <w:rFonts w:eastAsia="Times New Roman" w:cs="Times New Roman"/>
                <w:b/>
                <w:color w:val="auto"/>
                <w:sz w:val="20"/>
                <w:szCs w:val="20"/>
              </w:rPr>
              <w:t>ZDS Electrical Consulting Lighting Design</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to provide engineering and design services for Ceiling Fans Installation at </w:t>
            </w:r>
            <w:proofErr w:type="spellStart"/>
            <w:r w:rsidRPr="00AF1FB3">
              <w:rPr>
                <w:rFonts w:ascii="Californian FB" w:eastAsia="Times New Roman" w:hAnsi="Californian FB" w:cs="Times New Roman"/>
                <w:color w:val="auto"/>
                <w:sz w:val="20"/>
                <w:szCs w:val="20"/>
              </w:rPr>
              <w:t>P</w:t>
            </w:r>
            <w:r>
              <w:rPr>
                <w:rFonts w:ascii="Californian FB" w:eastAsia="Times New Roman" w:hAnsi="Californian FB" w:cs="Times New Roman"/>
                <w:color w:val="auto"/>
                <w:sz w:val="20"/>
                <w:szCs w:val="20"/>
              </w:rPr>
              <w:t>gh</w:t>
            </w:r>
            <w:proofErr w:type="spellEnd"/>
            <w:r>
              <w:rPr>
                <w:rFonts w:ascii="Californian FB" w:eastAsia="Times New Roman" w:hAnsi="Californian FB" w:cs="Times New Roman"/>
                <w:color w:val="auto"/>
                <w:sz w:val="20"/>
                <w:szCs w:val="20"/>
              </w:rPr>
              <w:t xml:space="preserve"> Liberty K</w:t>
            </w:r>
            <w:r w:rsidRPr="00AF1FB3">
              <w:rPr>
                <w:rFonts w:ascii="Californian FB" w:eastAsia="Times New Roman" w:hAnsi="Californian FB" w:cs="Times New Roman"/>
                <w:color w:val="auto"/>
                <w:sz w:val="20"/>
                <w:szCs w:val="20"/>
              </w:rPr>
              <w:t xml:space="preserve">5. November 25, 2015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$15,200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324A83">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324A83">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324A83">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324A83">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324A83">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324A83">
              <w:rPr>
                <w:rFonts w:ascii="Californian FB" w:eastAsia="Times New Roman" w:hAnsi="Californian FB" w:cs="Times New Roman"/>
                <w:color w:val="auto"/>
                <w:sz w:val="20"/>
                <w:szCs w:val="20"/>
              </w:rPr>
              <w:t>Race/Gender-Neutral</w:t>
            </w:r>
          </w:p>
          <w:p w:rsidR="005F5A9E" w:rsidRPr="00324A8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324A83">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10.16</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909DE">
              <w:rPr>
                <w:rFonts w:eastAsia="Times New Roman" w:cs="Times New Roman"/>
                <w:b/>
                <w:color w:val="auto"/>
                <w:sz w:val="20"/>
                <w:szCs w:val="20"/>
              </w:rPr>
              <w:t>Marvin Miller, Architect</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architectural and design services for Stair Tread Replacement and Stairwell Painting at </w:t>
            </w:r>
            <w:proofErr w:type="spellStart"/>
            <w:r w:rsidRPr="00AF1FB3">
              <w:rPr>
                <w:rFonts w:ascii="Californian FB" w:eastAsia="Times New Roman" w:hAnsi="Californian FB" w:cs="Times New Roman"/>
                <w:color w:val="auto"/>
                <w:sz w:val="20"/>
                <w:szCs w:val="20"/>
              </w:rPr>
              <w:t>Pgh</w:t>
            </w:r>
            <w:proofErr w:type="spellEnd"/>
            <w:r w:rsidRPr="00AF1FB3">
              <w:rPr>
                <w:rFonts w:ascii="Californian FB" w:eastAsia="Times New Roman" w:hAnsi="Californian FB" w:cs="Times New Roman"/>
                <w:color w:val="auto"/>
                <w:sz w:val="20"/>
                <w:szCs w:val="20"/>
              </w:rPr>
              <w:t xml:space="preserve"> </w:t>
            </w:r>
            <w:proofErr w:type="spellStart"/>
            <w:r w:rsidRPr="00AF1FB3">
              <w:rPr>
                <w:rFonts w:ascii="Californian FB" w:eastAsia="Times New Roman" w:hAnsi="Californian FB" w:cs="Times New Roman"/>
                <w:color w:val="auto"/>
                <w:sz w:val="20"/>
                <w:szCs w:val="20"/>
              </w:rPr>
              <w:t>Allderdice</w:t>
            </w:r>
            <w:proofErr w:type="spellEnd"/>
            <w:r w:rsidRPr="00AF1FB3">
              <w:rPr>
                <w:rFonts w:ascii="Californian FB" w:eastAsia="Times New Roman" w:hAnsi="Californian FB" w:cs="Times New Roman"/>
                <w:color w:val="auto"/>
                <w:sz w:val="20"/>
                <w:szCs w:val="20"/>
              </w:rPr>
              <w:t xml:space="preserve">.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November 24, 2015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6D5C45">
              <w:rPr>
                <w:rFonts w:ascii="Californian FB" w:eastAsia="Times New Roman" w:hAnsi="Californian FB" w:cs="Times New Roman"/>
                <w:color w:val="auto"/>
                <w:sz w:val="20"/>
                <w:szCs w:val="20"/>
              </w:rPr>
              <w:t>$40,000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eastAsia="Times New Roman" w:hAnsi="Californian FB" w:cs="Times New Roman"/>
                <w:color w:val="auto"/>
                <w:sz w:val="20"/>
                <w:szCs w:val="20"/>
              </w:rPr>
              <w:t>$40,000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6D5C45">
              <w:rPr>
                <w:rFonts w:ascii="Californian FB" w:eastAsia="Times New Roman" w:hAnsi="Californian FB" w:cs="Times New Roman"/>
                <w:color w:val="auto"/>
                <w:sz w:val="20"/>
                <w:szCs w:val="20"/>
              </w:rPr>
              <w:t>$40,000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6D5C45">
              <w:rPr>
                <w:rFonts w:ascii="Californian FB" w:eastAsia="Times New Roman" w:hAnsi="Californian FB" w:cs="Times New Roman"/>
                <w:color w:val="auto"/>
                <w:sz w:val="20"/>
                <w:szCs w:val="20"/>
              </w:rPr>
              <w:t>Race/Gender-Neutral</w:t>
            </w:r>
          </w:p>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6D5C45">
              <w:rPr>
                <w:rFonts w:ascii="Californian FB" w:eastAsia="Times New Roman" w:hAnsi="Californian FB" w:cs="Times New Roman"/>
                <w:color w:val="auto"/>
                <w:sz w:val="20"/>
                <w:szCs w:val="20"/>
              </w:rPr>
              <w:t>African American male prime</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10.17</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A909DE">
              <w:rPr>
                <w:rFonts w:eastAsia="Times New Roman" w:cs="Times New Roman"/>
                <w:b/>
                <w:color w:val="auto"/>
                <w:sz w:val="20"/>
                <w:szCs w:val="20"/>
              </w:rPr>
              <w:t>Maynes Associates Architects</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construction management and third-party inspection services for the cycle painting projects at </w:t>
            </w:r>
            <w:proofErr w:type="spellStart"/>
            <w:r w:rsidRPr="00AF1FB3">
              <w:rPr>
                <w:rFonts w:ascii="Californian FB" w:eastAsia="Times New Roman" w:hAnsi="Californian FB" w:cs="Times New Roman"/>
                <w:color w:val="auto"/>
                <w:sz w:val="20"/>
                <w:szCs w:val="20"/>
              </w:rPr>
              <w:t>P</w:t>
            </w:r>
            <w:r>
              <w:rPr>
                <w:rFonts w:ascii="Californian FB" w:eastAsia="Times New Roman" w:hAnsi="Californian FB" w:cs="Times New Roman"/>
                <w:color w:val="auto"/>
                <w:sz w:val="20"/>
                <w:szCs w:val="20"/>
              </w:rPr>
              <w:t>gh</w:t>
            </w:r>
            <w:proofErr w:type="spellEnd"/>
            <w:r>
              <w:rPr>
                <w:rFonts w:ascii="Californian FB" w:eastAsia="Times New Roman" w:hAnsi="Californian FB" w:cs="Times New Roman"/>
                <w:color w:val="auto"/>
                <w:sz w:val="20"/>
                <w:szCs w:val="20"/>
              </w:rPr>
              <w:t xml:space="preserve"> Fulton K</w:t>
            </w:r>
            <w:r w:rsidRPr="00AF1FB3">
              <w:rPr>
                <w:rFonts w:ascii="Californian FB" w:eastAsia="Times New Roman" w:hAnsi="Californian FB" w:cs="Times New Roman"/>
                <w:color w:val="auto"/>
                <w:sz w:val="20"/>
                <w:szCs w:val="20"/>
              </w:rPr>
              <w:t xml:space="preserve">5, </w:t>
            </w:r>
            <w:r>
              <w:rPr>
                <w:rFonts w:ascii="Californian FB" w:eastAsia="Times New Roman" w:hAnsi="Californian FB" w:cs="Times New Roman"/>
                <w:color w:val="auto"/>
                <w:sz w:val="20"/>
                <w:szCs w:val="20"/>
              </w:rPr>
              <w:t>Lincoln PreK</w:t>
            </w:r>
            <w:r w:rsidRPr="00AF1FB3">
              <w:rPr>
                <w:rFonts w:ascii="Californian FB" w:eastAsia="Times New Roman" w:hAnsi="Californian FB" w:cs="Times New Roman"/>
                <w:color w:val="auto"/>
                <w:sz w:val="20"/>
                <w:szCs w:val="20"/>
              </w:rPr>
              <w:t xml:space="preserve">5, </w:t>
            </w:r>
            <w:r>
              <w:rPr>
                <w:rFonts w:ascii="Californian FB" w:eastAsia="Times New Roman" w:hAnsi="Californian FB" w:cs="Times New Roman"/>
                <w:color w:val="auto"/>
                <w:sz w:val="20"/>
                <w:szCs w:val="20"/>
              </w:rPr>
              <w:t>Roosevelt PreK</w:t>
            </w:r>
            <w:r w:rsidRPr="00AF1FB3">
              <w:rPr>
                <w:rFonts w:ascii="Californian FB" w:eastAsia="Times New Roman" w:hAnsi="Californian FB" w:cs="Times New Roman"/>
                <w:color w:val="auto"/>
                <w:sz w:val="20"/>
                <w:szCs w:val="20"/>
              </w:rPr>
              <w:t xml:space="preserve">5, </w:t>
            </w:r>
            <w:r>
              <w:rPr>
                <w:rFonts w:ascii="Californian FB" w:eastAsia="Times New Roman" w:hAnsi="Californian FB" w:cs="Times New Roman"/>
                <w:color w:val="auto"/>
                <w:sz w:val="20"/>
                <w:szCs w:val="20"/>
              </w:rPr>
              <w:t>W Liberty K</w:t>
            </w:r>
            <w:r w:rsidRPr="00AF1FB3">
              <w:rPr>
                <w:rFonts w:ascii="Californian FB" w:eastAsia="Times New Roman" w:hAnsi="Californian FB" w:cs="Times New Roman"/>
                <w:color w:val="auto"/>
                <w:sz w:val="20"/>
                <w:szCs w:val="20"/>
              </w:rPr>
              <w:t xml:space="preserve">5, and additional services at various locations as the need arises.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$125,000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F3C97">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F3C97">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F3C97">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F3C97">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F3C97">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F3C97">
              <w:rPr>
                <w:rFonts w:ascii="Californian FB" w:eastAsia="Times New Roman" w:hAnsi="Californian FB" w:cs="Times New Roman"/>
                <w:color w:val="auto"/>
                <w:sz w:val="20"/>
                <w:szCs w:val="20"/>
              </w:rPr>
              <w:t>Race/Gender-Neutral</w:t>
            </w:r>
          </w:p>
          <w:p w:rsidR="005F5A9E" w:rsidRPr="002F3C97"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F3C97">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sz w:val="20"/>
                <w:szCs w:val="20"/>
              </w:rPr>
            </w:pPr>
            <w:r w:rsidRPr="00324A83">
              <w:rPr>
                <w:rFonts w:ascii="Californian FB" w:eastAsia="Times New Roman" w:hAnsi="Californian FB" w:cs="Times New Roman"/>
                <w:color w:val="auto"/>
                <w:sz w:val="20"/>
                <w:szCs w:val="20"/>
              </w:rPr>
              <w:t>10.18</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A909DE">
              <w:rPr>
                <w:rFonts w:eastAsia="Times New Roman" w:cs="Times New Roman"/>
                <w:b/>
                <w:color w:val="auto"/>
                <w:sz w:val="20"/>
                <w:szCs w:val="20"/>
              </w:rPr>
              <w:t>Celli-Flynn Brennan Architects</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architectural and design services for Lobby and Safety Renovations at </w:t>
            </w:r>
            <w:proofErr w:type="spellStart"/>
            <w:r w:rsidRPr="00AF1FB3">
              <w:rPr>
                <w:rFonts w:ascii="Californian FB" w:eastAsia="Times New Roman" w:hAnsi="Californian FB" w:cs="Times New Roman"/>
                <w:color w:val="auto"/>
                <w:sz w:val="20"/>
                <w:szCs w:val="20"/>
              </w:rPr>
              <w:t>Pgh</w:t>
            </w:r>
            <w:proofErr w:type="spellEnd"/>
            <w:r w:rsidRPr="00AF1FB3">
              <w:rPr>
                <w:rFonts w:ascii="Californian FB" w:eastAsia="Times New Roman" w:hAnsi="Californian FB" w:cs="Times New Roman"/>
                <w:color w:val="auto"/>
                <w:sz w:val="20"/>
                <w:szCs w:val="20"/>
              </w:rPr>
              <w:t xml:space="preserve"> Phillips K5. November 24,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$127,593</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B768D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B768D5">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B768D5">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B768D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B768D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B768D5">
              <w:rPr>
                <w:rFonts w:ascii="Californian FB" w:eastAsia="Times New Roman" w:hAnsi="Californian FB" w:cs="Times New Roman"/>
                <w:color w:val="auto"/>
                <w:sz w:val="20"/>
                <w:szCs w:val="20"/>
              </w:rPr>
              <w:t>Race/Gender-Neutral</w:t>
            </w:r>
          </w:p>
          <w:p w:rsidR="005F5A9E" w:rsidRPr="00B768D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B768D5">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color w:val="auto"/>
                <w:sz w:val="20"/>
                <w:szCs w:val="20"/>
              </w:rPr>
            </w:pPr>
            <w:r w:rsidRPr="00324A83">
              <w:rPr>
                <w:rFonts w:ascii="Californian FB" w:eastAsia="Times New Roman" w:hAnsi="Californian FB" w:cs="Times New Roman"/>
                <w:color w:val="auto"/>
                <w:sz w:val="20"/>
                <w:szCs w:val="20"/>
              </w:rPr>
              <w:t>10.19</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83A36"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eastAsia="Times New Roman" w:cs="Times New Roman"/>
                <w:b/>
                <w:color w:val="auto"/>
                <w:sz w:val="20"/>
                <w:szCs w:val="20"/>
              </w:rPr>
              <w:t>Marvin Miller, Architect</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architectural and design services for Cycle Painting at </w:t>
            </w:r>
            <w:proofErr w:type="spellStart"/>
            <w:r w:rsidRPr="00AF1FB3">
              <w:rPr>
                <w:rFonts w:ascii="Californian FB" w:eastAsia="Times New Roman" w:hAnsi="Californian FB" w:cs="Times New Roman"/>
                <w:color w:val="auto"/>
                <w:sz w:val="20"/>
                <w:szCs w:val="20"/>
              </w:rPr>
              <w:t>P</w:t>
            </w:r>
            <w:r>
              <w:rPr>
                <w:rFonts w:ascii="Californian FB" w:eastAsia="Times New Roman" w:hAnsi="Californian FB" w:cs="Times New Roman"/>
                <w:color w:val="auto"/>
                <w:sz w:val="20"/>
                <w:szCs w:val="20"/>
              </w:rPr>
              <w:t>gh</w:t>
            </w:r>
            <w:proofErr w:type="spellEnd"/>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Allegheny, </w:t>
            </w:r>
            <w:r>
              <w:rPr>
                <w:rFonts w:ascii="Californian FB" w:eastAsia="Times New Roman" w:hAnsi="Californian FB" w:cs="Times New Roman"/>
                <w:color w:val="auto"/>
                <w:sz w:val="20"/>
                <w:szCs w:val="20"/>
              </w:rPr>
              <w:t>Liberty K</w:t>
            </w:r>
            <w:r w:rsidRPr="00AF1FB3">
              <w:rPr>
                <w:rFonts w:ascii="Californian FB" w:eastAsia="Times New Roman" w:hAnsi="Californian FB" w:cs="Times New Roman"/>
                <w:color w:val="auto"/>
                <w:sz w:val="20"/>
                <w:szCs w:val="20"/>
              </w:rPr>
              <w:t xml:space="preserve">5, </w:t>
            </w:r>
            <w:proofErr w:type="spellStart"/>
            <w:r w:rsidRPr="00AF1FB3">
              <w:rPr>
                <w:rFonts w:ascii="Californian FB" w:eastAsia="Times New Roman" w:hAnsi="Californian FB" w:cs="Times New Roman"/>
                <w:color w:val="auto"/>
                <w:sz w:val="20"/>
                <w:szCs w:val="20"/>
              </w:rPr>
              <w:t>Milliones</w:t>
            </w:r>
            <w:proofErr w:type="spellEnd"/>
            <w:r w:rsidRPr="00AF1FB3">
              <w:rPr>
                <w:rFonts w:ascii="Californian FB" w:eastAsia="Times New Roman" w:hAnsi="Californian FB" w:cs="Times New Roman"/>
                <w:color w:val="auto"/>
                <w:sz w:val="20"/>
                <w:szCs w:val="20"/>
              </w:rPr>
              <w:t xml:space="preserve"> 6-12, Spring Hill K-5 and Spring Garden Early Childhood Center, and additional services at various locations as the need arises.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$100,000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768D5">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768D5">
              <w:rPr>
                <w:rFonts w:ascii="Californian FB" w:eastAsia="Times New Roman" w:hAnsi="Californian FB" w:cs="Times New Roman"/>
                <w:color w:val="auto"/>
                <w:sz w:val="20"/>
                <w:szCs w:val="20"/>
              </w:rPr>
              <w:t>$100,000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B768D5">
              <w:rPr>
                <w:rFonts w:ascii="Californian FB" w:eastAsia="Times New Roman" w:hAnsi="Californian FB" w:cs="Times New Roman"/>
                <w:color w:val="auto"/>
                <w:sz w:val="20"/>
                <w:szCs w:val="20"/>
              </w:rPr>
              <w:t>$100,000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B768D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B768D5">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6D5C45">
              <w:rPr>
                <w:rFonts w:ascii="Californian FB" w:eastAsia="Times New Roman" w:hAnsi="Californian FB" w:cs="Times New Roman"/>
                <w:color w:val="auto"/>
                <w:sz w:val="20"/>
                <w:szCs w:val="20"/>
              </w:rPr>
              <w:t>Race/Gender-Neutral</w:t>
            </w:r>
          </w:p>
          <w:p w:rsidR="005F5A9E" w:rsidRPr="00B768D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6D5C45">
              <w:rPr>
                <w:rFonts w:ascii="Californian FB" w:eastAsia="Times New Roman" w:hAnsi="Californian FB" w:cs="Times New Roman"/>
                <w:color w:val="auto"/>
                <w:sz w:val="20"/>
                <w:szCs w:val="20"/>
              </w:rPr>
              <w:t>African American male prime</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color w:val="auto"/>
                <w:sz w:val="20"/>
                <w:szCs w:val="20"/>
              </w:rPr>
            </w:pPr>
            <w:r w:rsidRPr="00324A83">
              <w:rPr>
                <w:rFonts w:ascii="Californian FB" w:eastAsia="Times New Roman" w:hAnsi="Californian FB" w:cs="Times New Roman"/>
                <w:color w:val="auto"/>
                <w:sz w:val="20"/>
                <w:szCs w:val="20"/>
              </w:rPr>
              <w:t>10.20</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D169A5"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909DE">
              <w:rPr>
                <w:rFonts w:eastAsia="Times New Roman" w:cs="Times New Roman"/>
                <w:b/>
                <w:color w:val="auto"/>
                <w:sz w:val="20"/>
                <w:szCs w:val="20"/>
              </w:rPr>
              <w:t>Marvin Miller, Architect</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architectural and design services for Elevator Installation at </w:t>
            </w:r>
            <w:proofErr w:type="spellStart"/>
            <w:r w:rsidRPr="00AF1FB3">
              <w:rPr>
                <w:rFonts w:ascii="Californian FB" w:eastAsia="Times New Roman" w:hAnsi="Californian FB" w:cs="Times New Roman"/>
                <w:color w:val="auto"/>
                <w:sz w:val="20"/>
                <w:szCs w:val="20"/>
              </w:rPr>
              <w:t>P</w:t>
            </w:r>
            <w:r>
              <w:rPr>
                <w:rFonts w:ascii="Californian FB" w:eastAsia="Times New Roman" w:hAnsi="Californian FB" w:cs="Times New Roman"/>
                <w:color w:val="auto"/>
                <w:sz w:val="20"/>
                <w:szCs w:val="20"/>
              </w:rPr>
              <w:t>gh</w:t>
            </w:r>
            <w:proofErr w:type="spellEnd"/>
            <w:r>
              <w:rPr>
                <w:rFonts w:ascii="Californian FB" w:eastAsia="Times New Roman" w:hAnsi="Californian FB" w:cs="Times New Roman"/>
                <w:color w:val="auto"/>
                <w:sz w:val="20"/>
                <w:szCs w:val="20"/>
              </w:rPr>
              <w:t xml:space="preserve"> Westwood K</w:t>
            </w:r>
            <w:r w:rsidRPr="00AF1FB3">
              <w:rPr>
                <w:rFonts w:ascii="Californian FB" w:eastAsia="Times New Roman" w:hAnsi="Californian FB" w:cs="Times New Roman"/>
                <w:color w:val="auto"/>
                <w:sz w:val="20"/>
                <w:szCs w:val="20"/>
              </w:rPr>
              <w:t xml:space="preserve">5.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AF1FB3">
              <w:rPr>
                <w:rFonts w:ascii="Californian FB" w:eastAsia="Times New Roman" w:hAnsi="Californian FB" w:cs="Times New Roman"/>
                <w:color w:val="auto"/>
                <w:sz w:val="20"/>
                <w:szCs w:val="20"/>
              </w:rPr>
              <w:t>$206,075</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2D4441">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D4441" w:rsidRDefault="005F5A9E" w:rsidP="00285CEF">
            <w:pPr>
              <w:jc w:val="center"/>
              <w:cnfStyle w:val="000000000000" w:firstRow="0" w:lastRow="0" w:firstColumn="0" w:lastColumn="0" w:oddVBand="0" w:evenVBand="0" w:oddHBand="0" w:evenHBand="0" w:firstRowFirstColumn="0" w:firstRowLastColumn="0" w:lastRowFirstColumn="0" w:lastRowLastColumn="0"/>
            </w:pPr>
            <w:r w:rsidRPr="002D4441">
              <w:rPr>
                <w:rFonts w:ascii="Californian FB" w:eastAsia="Times New Roman" w:hAnsi="Californian FB" w:cs="Times New Roman"/>
                <w:color w:val="auto"/>
                <w:sz w:val="20"/>
                <w:szCs w:val="20"/>
              </w:rPr>
              <w:t>$206,075</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000000" w:firstRow="0" w:lastRow="0" w:firstColumn="0" w:lastColumn="0" w:oddVBand="0" w:evenVBand="0" w:oddHBand="0" w:evenHBand="0" w:firstRowFirstColumn="0" w:firstRowLastColumn="0" w:lastRowFirstColumn="0" w:lastRowLastColumn="0"/>
            </w:pPr>
            <w:r w:rsidRPr="002D4441">
              <w:rPr>
                <w:rFonts w:ascii="Californian FB" w:eastAsia="Times New Roman" w:hAnsi="Californian FB" w:cs="Times New Roman"/>
                <w:color w:val="auto"/>
                <w:sz w:val="20"/>
                <w:szCs w:val="20"/>
              </w:rPr>
              <w:t>$206,075</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D4441">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D4441"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D4441">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6D5C4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6D5C45">
              <w:rPr>
                <w:rFonts w:ascii="Californian FB" w:eastAsia="Times New Roman" w:hAnsi="Californian FB" w:cs="Times New Roman"/>
                <w:color w:val="auto"/>
                <w:sz w:val="20"/>
                <w:szCs w:val="20"/>
              </w:rPr>
              <w:t>Race/Gender-Neutral</w:t>
            </w:r>
          </w:p>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highlight w:val="yellow"/>
              </w:rPr>
            </w:pPr>
            <w:r w:rsidRPr="006D5C45">
              <w:rPr>
                <w:rFonts w:ascii="Californian FB" w:eastAsia="Times New Roman" w:hAnsi="Californian FB" w:cs="Times New Roman"/>
                <w:color w:val="auto"/>
                <w:sz w:val="20"/>
                <w:szCs w:val="20"/>
              </w:rPr>
              <w:t>African American male prime</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color w:val="auto"/>
                <w:sz w:val="20"/>
                <w:szCs w:val="20"/>
              </w:rPr>
            </w:pPr>
            <w:r w:rsidRPr="00324A83">
              <w:rPr>
                <w:rFonts w:ascii="Californian FB" w:eastAsia="Times New Roman" w:hAnsi="Californian FB" w:cs="Times New Roman"/>
                <w:color w:val="auto"/>
                <w:sz w:val="20"/>
                <w:szCs w:val="20"/>
              </w:rPr>
              <w:t>10.21</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2B3D04"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green"/>
              </w:rPr>
            </w:pPr>
            <w:r w:rsidRPr="00A909DE">
              <w:rPr>
                <w:rFonts w:eastAsia="Times New Roman" w:cs="Times New Roman"/>
                <w:b/>
                <w:color w:val="auto"/>
                <w:sz w:val="20"/>
                <w:szCs w:val="20"/>
              </w:rPr>
              <w:t>Caplan Engineering</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to provide on-call electrical engineering design services for Electrical Distribution System Replacement at </w:t>
            </w:r>
            <w:proofErr w:type="spellStart"/>
            <w:r w:rsidRPr="00AF1FB3">
              <w:rPr>
                <w:rFonts w:ascii="Californian FB" w:eastAsia="Times New Roman" w:hAnsi="Californian FB" w:cs="Times New Roman"/>
                <w:color w:val="auto"/>
                <w:sz w:val="20"/>
                <w:szCs w:val="20"/>
              </w:rPr>
              <w:t>Pgh</w:t>
            </w:r>
            <w:proofErr w:type="spellEnd"/>
            <w:r w:rsidRPr="00AF1FB3">
              <w:rPr>
                <w:rFonts w:ascii="Californian FB" w:eastAsia="Times New Roman" w:hAnsi="Californian FB" w:cs="Times New Roman"/>
                <w:color w:val="auto"/>
                <w:sz w:val="20"/>
                <w:szCs w:val="20"/>
              </w:rPr>
              <w:t xml:space="preserve"> </w:t>
            </w:r>
            <w:proofErr w:type="spellStart"/>
            <w:r w:rsidRPr="00AF1FB3">
              <w:rPr>
                <w:rFonts w:ascii="Californian FB" w:eastAsia="Times New Roman" w:hAnsi="Californian FB" w:cs="Times New Roman"/>
                <w:color w:val="auto"/>
                <w:sz w:val="20"/>
                <w:szCs w:val="20"/>
              </w:rPr>
              <w:t>Allderdice</w:t>
            </w:r>
            <w:proofErr w:type="spellEnd"/>
            <w:r w:rsidRPr="00AF1FB3">
              <w:rPr>
                <w:rFonts w:ascii="Californian FB" w:eastAsia="Times New Roman" w:hAnsi="Californian FB" w:cs="Times New Roman"/>
                <w:color w:val="auto"/>
                <w:sz w:val="20"/>
                <w:szCs w:val="20"/>
              </w:rPr>
              <w:t xml:space="preserve">. November 25, 2015 </w:t>
            </w:r>
            <w:r>
              <w:rPr>
                <w:rFonts w:ascii="Californian FB" w:eastAsia="Times New Roman" w:hAnsi="Californian FB" w:cs="Times New Roman"/>
                <w:color w:val="auto"/>
                <w:sz w:val="20"/>
                <w:szCs w:val="20"/>
              </w:rPr>
              <w:t xml:space="preserve">- </w:t>
            </w:r>
            <w:r w:rsidRPr="00AF1FB3">
              <w:rPr>
                <w:rFonts w:ascii="Californian FB" w:eastAsia="Times New Roman" w:hAnsi="Californian FB" w:cs="Times New Roman"/>
                <w:color w:val="auto"/>
                <w:sz w:val="20"/>
                <w:szCs w:val="20"/>
              </w:rPr>
              <w:t xml:space="preserve">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highlight w:val="yellow"/>
              </w:rPr>
            </w:pPr>
            <w:r w:rsidRPr="00AF1FB3">
              <w:rPr>
                <w:rFonts w:ascii="Californian FB" w:eastAsia="Times New Roman" w:hAnsi="Californian FB" w:cs="Times New Roman"/>
                <w:color w:val="auto"/>
                <w:sz w:val="20"/>
                <w:szCs w:val="20"/>
              </w:rPr>
              <w:t>$140,000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D4441">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D4441">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2D4441">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D4441">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D4441">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D4441">
              <w:rPr>
                <w:rFonts w:ascii="Californian FB" w:eastAsia="Times New Roman" w:hAnsi="Californian FB" w:cs="Times New Roman"/>
                <w:color w:val="auto"/>
                <w:sz w:val="20"/>
                <w:szCs w:val="20"/>
              </w:rPr>
              <w:t>Race/Gender-Neutral</w:t>
            </w:r>
          </w:p>
          <w:p w:rsidR="005F5A9E" w:rsidRPr="002D4441"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D4441">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bCs w:val="0"/>
                <w:color w:val="auto"/>
                <w:sz w:val="20"/>
                <w:szCs w:val="20"/>
              </w:rPr>
            </w:pPr>
            <w:r w:rsidRPr="00324A83">
              <w:rPr>
                <w:rFonts w:ascii="Californian FB" w:eastAsia="Times New Roman" w:hAnsi="Californian FB" w:cs="Times New Roman"/>
                <w:color w:val="auto"/>
                <w:sz w:val="20"/>
                <w:szCs w:val="20"/>
              </w:rPr>
              <w:lastRenderedPageBreak/>
              <w:t>10.22</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2B3D04"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sz w:val="20"/>
                <w:szCs w:val="20"/>
              </w:rPr>
            </w:pPr>
            <w:r w:rsidRPr="00A909DE">
              <w:rPr>
                <w:rFonts w:eastAsia="Times New Roman" w:cs="Times New Roman"/>
                <w:b/>
                <w:color w:val="auto"/>
                <w:sz w:val="20"/>
                <w:szCs w:val="20"/>
              </w:rPr>
              <w:t>HHSDR Architects</w:t>
            </w:r>
            <w:r w:rsidRPr="00AF1FB3">
              <w:rPr>
                <w:rFonts w:ascii="Californian FB" w:eastAsia="Times New Roman" w:hAnsi="Californian FB" w:cs="Times New Roman"/>
                <w:color w:val="auto"/>
                <w:sz w:val="20"/>
                <w:szCs w:val="20"/>
              </w:rPr>
              <w:t xml:space="preserve"> (Facilities)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for architectural and design engineering services for Elevator Installation at </w:t>
            </w:r>
            <w:proofErr w:type="spellStart"/>
            <w:r w:rsidRPr="00AF1FB3">
              <w:rPr>
                <w:rFonts w:ascii="Californian FB" w:eastAsia="Times New Roman" w:hAnsi="Californian FB" w:cs="Times New Roman"/>
                <w:color w:val="auto"/>
                <w:sz w:val="20"/>
                <w:szCs w:val="20"/>
              </w:rPr>
              <w:t>P</w:t>
            </w:r>
            <w:r>
              <w:rPr>
                <w:rFonts w:ascii="Californian FB" w:eastAsia="Times New Roman" w:hAnsi="Californian FB" w:cs="Times New Roman"/>
                <w:color w:val="auto"/>
                <w:sz w:val="20"/>
                <w:szCs w:val="20"/>
              </w:rPr>
              <w:t>gh</w:t>
            </w:r>
            <w:proofErr w:type="spellEnd"/>
            <w:r>
              <w:rPr>
                <w:rFonts w:ascii="Californian FB" w:eastAsia="Times New Roman" w:hAnsi="Californian FB" w:cs="Times New Roman"/>
                <w:color w:val="auto"/>
                <w:sz w:val="20"/>
                <w:szCs w:val="20"/>
              </w:rPr>
              <w:t xml:space="preserve"> Montessori PreK</w:t>
            </w:r>
            <w:r w:rsidRPr="00AF1FB3">
              <w:rPr>
                <w:rFonts w:ascii="Californian FB" w:eastAsia="Times New Roman" w:hAnsi="Californian FB" w:cs="Times New Roman"/>
                <w:color w:val="auto"/>
                <w:sz w:val="20"/>
                <w:szCs w:val="20"/>
              </w:rPr>
              <w:t xml:space="preserve">5.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5C63F5"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highlight w:val="yellow"/>
              </w:rPr>
            </w:pPr>
            <w:r w:rsidRPr="00AF1FB3">
              <w:rPr>
                <w:rFonts w:ascii="Californian FB" w:eastAsia="Times New Roman" w:hAnsi="Californian FB" w:cs="Times New Roman"/>
                <w:color w:val="auto"/>
                <w:sz w:val="20"/>
                <w:szCs w:val="20"/>
              </w:rPr>
              <w:t>$155,000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44E52">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44E52">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A44E52">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44E52">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44E52">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A44E52">
              <w:rPr>
                <w:rFonts w:ascii="Californian FB" w:eastAsia="Times New Roman" w:hAnsi="Californian FB" w:cs="Times New Roman"/>
                <w:color w:val="auto"/>
                <w:sz w:val="20"/>
                <w:szCs w:val="20"/>
              </w:rPr>
              <w:t>Race/Gender-Neutral</w:t>
            </w:r>
          </w:p>
          <w:p w:rsidR="005F5A9E" w:rsidRPr="00A44E52"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A44E52">
              <w:rPr>
                <w:rFonts w:ascii="Californian FB" w:eastAsia="Times New Roman" w:hAnsi="Californian FB" w:cs="Times New Roman"/>
                <w:color w:val="auto"/>
                <w:sz w:val="20"/>
                <w:szCs w:val="20"/>
              </w:rPr>
              <w:t>No EBE activity</w:t>
            </w:r>
          </w:p>
        </w:tc>
      </w:tr>
      <w:tr w:rsidR="005F5A9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sz w:val="20"/>
                <w:szCs w:val="20"/>
              </w:rPr>
            </w:pPr>
            <w:r w:rsidRPr="00324A83">
              <w:rPr>
                <w:rFonts w:ascii="Californian FB" w:eastAsia="Times New Roman" w:hAnsi="Californian FB" w:cs="Times New Roman"/>
                <w:color w:val="auto"/>
                <w:sz w:val="20"/>
                <w:szCs w:val="20"/>
              </w:rPr>
              <w:t>10.23</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C413EA" w:rsidRDefault="005F5A9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4F71D3">
              <w:rPr>
                <w:rFonts w:eastAsia="Times New Roman" w:cs="Times New Roman"/>
                <w:b/>
                <w:color w:val="auto"/>
                <w:sz w:val="20"/>
                <w:szCs w:val="20"/>
              </w:rPr>
              <w:t>HHSDR Architects</w:t>
            </w:r>
            <w:r w:rsidRPr="00AF1FB3">
              <w:rPr>
                <w:rFonts w:ascii="Californian FB" w:eastAsia="Times New Roman" w:hAnsi="Californian FB" w:cs="Times New Roman"/>
                <w:color w:val="auto"/>
                <w:sz w:val="20"/>
                <w:szCs w:val="20"/>
              </w:rPr>
              <w:t xml:space="preserve"> (Facilities) for architectural and design engineering services for Roof Replacement at the Student Achievement Center, and additional services at various locations as need</w:t>
            </w:r>
            <w:r>
              <w:rPr>
                <w:rFonts w:ascii="Californian FB" w:eastAsia="Times New Roman" w:hAnsi="Californian FB" w:cs="Times New Roman"/>
                <w:color w:val="auto"/>
                <w:sz w:val="20"/>
                <w:szCs w:val="20"/>
              </w:rPr>
              <w:t>ed</w:t>
            </w:r>
            <w:r w:rsidRPr="00AF1FB3">
              <w:rPr>
                <w:rFonts w:ascii="Californian FB" w:eastAsia="Times New Roman" w:hAnsi="Californian FB" w:cs="Times New Roman"/>
                <w:color w:val="auto"/>
                <w:sz w:val="20"/>
                <w:szCs w:val="20"/>
              </w:rPr>
              <w:t xml:space="preserve">.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05F94"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405F94">
              <w:rPr>
                <w:rFonts w:ascii="Californian FB" w:eastAsia="Times New Roman" w:hAnsi="Californian FB" w:cs="Times New Roman"/>
                <w:color w:val="auto"/>
                <w:sz w:val="20"/>
                <w:szCs w:val="20"/>
              </w:rPr>
              <w:t>$55,000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05F94"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405F94">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4F71D3">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4F71D3">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4F71D3">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4F71D3">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4F71D3">
              <w:rPr>
                <w:rFonts w:ascii="Californian FB" w:eastAsia="Times New Roman" w:hAnsi="Californian FB" w:cs="Times New Roman"/>
                <w:color w:val="auto"/>
                <w:sz w:val="20"/>
                <w:szCs w:val="20"/>
              </w:rPr>
              <w:t>Race/Gender-Neutral</w:t>
            </w:r>
          </w:p>
          <w:p w:rsidR="005F5A9E" w:rsidRPr="004F71D3" w:rsidRDefault="005F5A9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4F71D3">
              <w:rPr>
                <w:rFonts w:ascii="Californian FB" w:eastAsia="Times New Roman" w:hAnsi="Californian FB" w:cs="Times New Roman"/>
                <w:color w:val="auto"/>
                <w:sz w:val="20"/>
                <w:szCs w:val="20"/>
              </w:rPr>
              <w:t>No EBE activity</w:t>
            </w:r>
          </w:p>
        </w:tc>
      </w:tr>
      <w:tr w:rsidR="005F5A9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324A83" w:rsidRDefault="005F5A9E" w:rsidP="00285CEF">
            <w:pPr>
              <w:jc w:val="center"/>
              <w:rPr>
                <w:rFonts w:ascii="Californian FB" w:eastAsia="Times New Roman" w:hAnsi="Californian FB" w:cs="Times New Roman"/>
                <w:sz w:val="20"/>
                <w:szCs w:val="20"/>
              </w:rPr>
            </w:pPr>
            <w:r w:rsidRPr="00324A83">
              <w:rPr>
                <w:rFonts w:ascii="Californian FB" w:eastAsia="Times New Roman" w:hAnsi="Californian FB" w:cs="Times New Roman"/>
                <w:color w:val="auto"/>
                <w:sz w:val="20"/>
                <w:szCs w:val="20"/>
              </w:rPr>
              <w:t>10.24</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5F5A9E" w:rsidRPr="002B3D04" w:rsidRDefault="005F5A9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sz w:val="20"/>
                <w:szCs w:val="20"/>
              </w:rPr>
            </w:pPr>
            <w:r w:rsidRPr="004F71D3">
              <w:rPr>
                <w:rFonts w:eastAsia="Times New Roman" w:cs="Times New Roman"/>
                <w:b/>
                <w:color w:val="auto"/>
                <w:sz w:val="20"/>
                <w:szCs w:val="20"/>
              </w:rPr>
              <w:t>HHSDR Architects</w:t>
            </w:r>
            <w:r w:rsidRPr="00AF1FB3">
              <w:rPr>
                <w:rFonts w:ascii="Californian FB" w:eastAsia="Times New Roman" w:hAnsi="Californian FB" w:cs="Times New Roman"/>
                <w:color w:val="auto"/>
                <w:sz w:val="20"/>
                <w:szCs w:val="20"/>
              </w:rPr>
              <w:t xml:space="preserve"> (Facilities) for architectural and design engineering services for Roof Replacement at </w:t>
            </w:r>
            <w:proofErr w:type="spellStart"/>
            <w:r w:rsidRPr="00AF1FB3">
              <w:rPr>
                <w:rFonts w:ascii="Californian FB" w:eastAsia="Times New Roman" w:hAnsi="Californian FB" w:cs="Times New Roman"/>
                <w:color w:val="auto"/>
                <w:sz w:val="20"/>
                <w:szCs w:val="20"/>
              </w:rPr>
              <w:t>Pgh</w:t>
            </w:r>
            <w:proofErr w:type="spellEnd"/>
            <w:r w:rsidRPr="00AF1FB3">
              <w:rPr>
                <w:rFonts w:ascii="Californian FB" w:eastAsia="Times New Roman" w:hAnsi="Californian FB" w:cs="Times New Roman"/>
                <w:color w:val="auto"/>
                <w:sz w:val="20"/>
                <w:szCs w:val="20"/>
              </w:rPr>
              <w:t xml:space="preserve"> </w:t>
            </w:r>
            <w:proofErr w:type="spellStart"/>
            <w:r w:rsidRPr="00AF1FB3">
              <w:rPr>
                <w:rFonts w:ascii="Californian FB" w:eastAsia="Times New Roman" w:hAnsi="Californian FB" w:cs="Times New Roman"/>
                <w:color w:val="auto"/>
                <w:sz w:val="20"/>
                <w:szCs w:val="20"/>
              </w:rPr>
              <w:t>Minadeo</w:t>
            </w:r>
            <w:proofErr w:type="spellEnd"/>
            <w:r w:rsidRPr="00AF1FB3">
              <w:rPr>
                <w:rFonts w:ascii="Californian FB" w:eastAsia="Times New Roman" w:hAnsi="Californian FB" w:cs="Times New Roman"/>
                <w:color w:val="auto"/>
                <w:sz w:val="20"/>
                <w:szCs w:val="20"/>
              </w:rPr>
              <w:t xml:space="preserve"> PreK-5, and additional services at various locations as need</w:t>
            </w:r>
            <w:r>
              <w:rPr>
                <w:rFonts w:ascii="Californian FB" w:eastAsia="Times New Roman" w:hAnsi="Californian FB" w:cs="Times New Roman"/>
                <w:color w:val="auto"/>
                <w:sz w:val="20"/>
                <w:szCs w:val="20"/>
              </w:rPr>
              <w:t>ed</w:t>
            </w:r>
            <w:r w:rsidRPr="00AF1FB3">
              <w:rPr>
                <w:rFonts w:ascii="Californian FB" w:eastAsia="Times New Roman" w:hAnsi="Californian FB" w:cs="Times New Roman"/>
                <w:color w:val="auto"/>
                <w:sz w:val="20"/>
                <w:szCs w:val="20"/>
              </w:rPr>
              <w:t xml:space="preserve">. November 25, 2015 </w:t>
            </w:r>
            <w:r>
              <w:rPr>
                <w:rFonts w:ascii="Californian FB" w:eastAsia="Times New Roman" w:hAnsi="Californian FB" w:cs="Times New Roman"/>
                <w:color w:val="auto"/>
                <w:sz w:val="20"/>
                <w:szCs w:val="20"/>
              </w:rPr>
              <w:t>-</w:t>
            </w:r>
            <w:r w:rsidRPr="00AF1FB3">
              <w:rPr>
                <w:rFonts w:ascii="Californian FB" w:eastAsia="Times New Roman" w:hAnsi="Californian FB" w:cs="Times New Roman"/>
                <w:color w:val="auto"/>
                <w:sz w:val="20"/>
                <w:szCs w:val="20"/>
              </w:rPr>
              <w:t xml:space="preserve">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05F94"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405F94">
              <w:rPr>
                <w:rFonts w:ascii="Californian FB" w:eastAsia="Times New Roman" w:hAnsi="Californian FB" w:cs="Times New Roman"/>
                <w:color w:val="auto"/>
                <w:sz w:val="20"/>
                <w:szCs w:val="20"/>
              </w:rPr>
              <w:t>$72,000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05F94"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405F94">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4F71D3">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4F71D3">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4F71D3">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4F71D3">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4F71D3">
              <w:rPr>
                <w:rFonts w:ascii="Californian FB" w:eastAsia="Times New Roman" w:hAnsi="Californian FB" w:cs="Times New Roman"/>
                <w:color w:val="auto"/>
                <w:sz w:val="20"/>
                <w:szCs w:val="20"/>
              </w:rPr>
              <w:t>Race/Gender-Neutral</w:t>
            </w:r>
          </w:p>
          <w:p w:rsidR="005F5A9E" w:rsidRPr="004F71D3" w:rsidRDefault="005F5A9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4F71D3">
              <w:rPr>
                <w:rFonts w:ascii="Californian FB" w:eastAsia="Times New Roman" w:hAnsi="Californian FB" w:cs="Times New Roman"/>
                <w:color w:val="auto"/>
                <w:sz w:val="20"/>
                <w:szCs w:val="20"/>
              </w:rPr>
              <w:t>No EBE activity</w:t>
            </w:r>
          </w:p>
        </w:tc>
      </w:tr>
      <w:tr w:rsidR="00D236F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Default="00D236FE" w:rsidP="00285CEF">
            <w:pPr>
              <w:jc w:val="center"/>
              <w:rPr>
                <w:rFonts w:ascii="Californian FB" w:eastAsia="Times New Roman" w:hAnsi="Californian FB" w:cs="Times New Roman"/>
                <w:color w:val="auto"/>
                <w:sz w:val="20"/>
                <w:szCs w:val="20"/>
              </w:rPr>
            </w:pPr>
            <w:r>
              <w:rPr>
                <w:rFonts w:ascii="Californian FB" w:eastAsia="Times New Roman" w:hAnsi="Californian FB" w:cs="Times New Roman"/>
                <w:color w:val="auto"/>
                <w:sz w:val="20"/>
                <w:szCs w:val="20"/>
              </w:rPr>
              <w:t>DEC</w:t>
            </w:r>
          </w:p>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10.02 </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Cs/>
                <w:color w:val="auto"/>
                <w:sz w:val="20"/>
                <w:szCs w:val="20"/>
              </w:rPr>
            </w:pPr>
            <w:r w:rsidRPr="00D236FE">
              <w:rPr>
                <w:rFonts w:eastAsia="Times New Roman" w:cs="Times New Roman"/>
                <w:b/>
                <w:color w:val="auto"/>
                <w:sz w:val="20"/>
                <w:szCs w:val="20"/>
              </w:rPr>
              <w:t>PNC Financials</w:t>
            </w:r>
            <w:r w:rsidRPr="00D236FE">
              <w:rPr>
                <w:rFonts w:ascii="Californian FB" w:eastAsia="Times New Roman" w:hAnsi="Californian FB" w:cs="Times New Roman"/>
                <w:color w:val="auto"/>
                <w:sz w:val="20"/>
                <w:szCs w:val="20"/>
              </w:rPr>
              <w:t xml:space="preserve"> (Technology) - for a lease contract to provide virtual desktop operations for all schools, school offices and desktop computing aimed at increasing District technical security and improve the desktop delivery experience for better school-based computer use and availability.  Upfront service contract cost of $225,000 &amp; 5 annual lease payments not to exceed $720,000.  February 12, 2016 - January 31, 2021.</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$945,000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10.03 </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proofErr w:type="spellStart"/>
            <w:r w:rsidRPr="00D236FE">
              <w:rPr>
                <w:rFonts w:eastAsia="Times New Roman" w:cs="Times New Roman"/>
                <w:b/>
                <w:color w:val="auto"/>
                <w:sz w:val="20"/>
                <w:szCs w:val="20"/>
              </w:rPr>
              <w:t>BlackBoard</w:t>
            </w:r>
            <w:proofErr w:type="spellEnd"/>
            <w:r w:rsidRPr="00D236FE">
              <w:rPr>
                <w:rFonts w:eastAsia="Times New Roman" w:cs="Times New Roman"/>
                <w:b/>
                <w:color w:val="auto"/>
                <w:sz w:val="20"/>
                <w:szCs w:val="20"/>
              </w:rPr>
              <w:t xml:space="preserve"> Connect Emergency Messaging System</w:t>
            </w:r>
            <w:r w:rsidRPr="00D236FE">
              <w:rPr>
                <w:rFonts w:ascii="Californian FB" w:eastAsia="Times New Roman" w:hAnsi="Californian FB" w:cs="Times New Roman"/>
                <w:color w:val="auto"/>
                <w:sz w:val="20"/>
                <w:szCs w:val="20"/>
              </w:rPr>
              <w:t xml:space="preserve"> (Technology) - for continuation of the </w:t>
            </w:r>
            <w:proofErr w:type="spellStart"/>
            <w:r w:rsidRPr="00D236FE">
              <w:rPr>
                <w:rFonts w:ascii="Californian FB" w:eastAsia="Times New Roman" w:hAnsi="Californian FB" w:cs="Times New Roman"/>
                <w:color w:val="auto"/>
                <w:sz w:val="20"/>
                <w:szCs w:val="20"/>
              </w:rPr>
              <w:t>AlertNow</w:t>
            </w:r>
            <w:proofErr w:type="spellEnd"/>
            <w:r w:rsidRPr="00D236FE">
              <w:rPr>
                <w:rFonts w:ascii="Californian FB" w:eastAsia="Times New Roman" w:hAnsi="Californian FB" w:cs="Times New Roman"/>
                <w:color w:val="auto"/>
                <w:sz w:val="20"/>
                <w:szCs w:val="20"/>
              </w:rPr>
              <w:t xml:space="preserve"> system by the Central Office and School based offices for all emergency weather, incidents, and home and text messaging, as well as attendance alerting used by some schools for automated home calls during absences.   January 1, 2016 -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$44,590.74</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10.05</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TEXOLVE</w:t>
            </w:r>
            <w:r w:rsidRPr="00D236FE">
              <w:rPr>
                <w:rFonts w:ascii="Californian FB" w:eastAsia="Times New Roman" w:hAnsi="Californian FB" w:cs="Times New Roman"/>
                <w:color w:val="auto"/>
                <w:sz w:val="20"/>
                <w:szCs w:val="20"/>
              </w:rPr>
              <w:t xml:space="preserve"> - (Technology) - for 50 hours, to provide repair services, installation, and consulting as needed, for the District's electronic media facilities and equipment. January 1, 2016 -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$5,500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10.06</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bookmarkStart w:id="0" w:name="_GoBack"/>
            <w:r w:rsidRPr="00D236FE">
              <w:rPr>
                <w:rFonts w:eastAsia="Times New Roman" w:cs="Times New Roman"/>
                <w:b/>
                <w:color w:val="auto"/>
                <w:sz w:val="20"/>
                <w:szCs w:val="20"/>
              </w:rPr>
              <w:t>Beckham Media</w:t>
            </w:r>
            <w:r w:rsidRPr="00D236FE">
              <w:rPr>
                <w:rFonts w:ascii="Californian FB" w:eastAsia="Times New Roman" w:hAnsi="Californian FB" w:cs="Times New Roman"/>
                <w:color w:val="auto"/>
                <w:sz w:val="20"/>
                <w:szCs w:val="20"/>
              </w:rPr>
              <w:t xml:space="preserve"> </w:t>
            </w:r>
            <w:bookmarkEnd w:id="0"/>
            <w:r w:rsidRPr="00D236FE">
              <w:rPr>
                <w:rFonts w:ascii="Californian FB" w:eastAsia="Times New Roman" w:hAnsi="Californian FB" w:cs="Times New Roman"/>
                <w:color w:val="auto"/>
                <w:sz w:val="20"/>
                <w:szCs w:val="20"/>
              </w:rPr>
              <w:t xml:space="preserve">(Public Information) - to provide on-call promotional/marketing video production services to support the Office of Public Information, schools and District departments. Services shall be provided on an </w:t>
            </w:r>
            <w:r w:rsidRPr="00D236FE">
              <w:rPr>
                <w:rFonts w:ascii="Californian FB" w:eastAsia="Times New Roman" w:hAnsi="Californian FB" w:cs="Times New Roman"/>
                <w:color w:val="auto"/>
                <w:sz w:val="20"/>
                <w:szCs w:val="20"/>
              </w:rPr>
              <w:lastRenderedPageBreak/>
              <w:t xml:space="preserve">"as needed" basis. December 17, 2015 -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lastRenderedPageBreak/>
              <w:t>$100,000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$100,000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$100,000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African American female prime</w:t>
            </w:r>
          </w:p>
        </w:tc>
      </w:tr>
      <w:tr w:rsidR="00D236F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lastRenderedPageBreak/>
              <w:t>10.07</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Carl Truss</w:t>
            </w:r>
            <w:r w:rsidRPr="00D236FE">
              <w:rPr>
                <w:rFonts w:ascii="Californian FB" w:eastAsia="Times New Roman" w:hAnsi="Californian FB" w:cs="Times New Roman"/>
                <w:color w:val="auto"/>
                <w:sz w:val="20"/>
                <w:szCs w:val="20"/>
              </w:rPr>
              <w:t xml:space="preserve"> (Technology) - for 150 hours, to assist David </w:t>
            </w:r>
            <w:proofErr w:type="spellStart"/>
            <w:r w:rsidRPr="00D236FE">
              <w:rPr>
                <w:rFonts w:ascii="Californian FB" w:eastAsia="Times New Roman" w:hAnsi="Californian FB" w:cs="Times New Roman"/>
                <w:color w:val="auto"/>
                <w:sz w:val="20"/>
                <w:szCs w:val="20"/>
              </w:rPr>
              <w:t>Skalniak</w:t>
            </w:r>
            <w:proofErr w:type="spellEnd"/>
            <w:r w:rsidRPr="00D236FE">
              <w:rPr>
                <w:rFonts w:ascii="Californian FB" w:eastAsia="Times New Roman" w:hAnsi="Californian FB" w:cs="Times New Roman"/>
                <w:color w:val="auto"/>
                <w:sz w:val="20"/>
                <w:szCs w:val="20"/>
              </w:rPr>
              <w:t xml:space="preserve"> in the production of electronic media. January 1, 2016 -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$6,750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10.08</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Graham Professional Sound and Video</w:t>
            </w:r>
            <w:r w:rsidRPr="00D236FE">
              <w:rPr>
                <w:rFonts w:ascii="Californian FB" w:eastAsia="Times New Roman" w:hAnsi="Californian FB" w:cs="Times New Roman"/>
                <w:color w:val="auto"/>
                <w:sz w:val="20"/>
                <w:szCs w:val="20"/>
              </w:rPr>
              <w:t xml:space="preserve"> (Operations/Technology) - to renew the contract to perform repair services and consulting, as needed at the direction of Dave </w:t>
            </w:r>
            <w:proofErr w:type="spellStart"/>
            <w:r w:rsidRPr="00D236FE">
              <w:rPr>
                <w:rFonts w:ascii="Californian FB" w:eastAsia="Times New Roman" w:hAnsi="Californian FB" w:cs="Times New Roman"/>
                <w:color w:val="auto"/>
                <w:sz w:val="20"/>
                <w:szCs w:val="20"/>
              </w:rPr>
              <w:t>Skalniak</w:t>
            </w:r>
            <w:proofErr w:type="spellEnd"/>
            <w:r w:rsidRPr="00D236FE">
              <w:rPr>
                <w:rFonts w:ascii="Californian FB" w:eastAsia="Times New Roman" w:hAnsi="Californian FB" w:cs="Times New Roman"/>
                <w:color w:val="auto"/>
                <w:sz w:val="20"/>
                <w:szCs w:val="20"/>
              </w:rPr>
              <w:t xml:space="preserve"> and the Technology Office, for the sound systems in District auditoriums, cafeterias and other public spaces. This contract will be for up to 75 hours at a rate of $120/hour</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$9,000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10.09</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Pittsburgh Community Television (PCTV)</w:t>
            </w:r>
            <w:r w:rsidRPr="00D236FE">
              <w:rPr>
                <w:rFonts w:ascii="Californian FB" w:eastAsia="Times New Roman" w:hAnsi="Californian FB" w:cs="Times New Roman"/>
                <w:color w:val="auto"/>
                <w:sz w:val="20"/>
                <w:szCs w:val="20"/>
              </w:rPr>
              <w:t xml:space="preserve"> - (Technology) - to renew the contract to supply personnel and equipment sufficient to record on a tape-delayed basis, two (2) public meetings of the Board of the School District of Pittsburgh, the Agenda Review and the Legislative Meeting. January 1, 2016 -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$36,000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10.15</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Marvin Miller, Architect</w:t>
            </w:r>
            <w:r w:rsidRPr="00D236FE">
              <w:rPr>
                <w:rFonts w:ascii="Californian FB" w:eastAsia="Times New Roman" w:hAnsi="Californian FB" w:cs="Times New Roman"/>
                <w:color w:val="auto"/>
                <w:sz w:val="20"/>
                <w:szCs w:val="20"/>
              </w:rPr>
              <w:t xml:space="preserve"> (Facilities) - to provide architectural and design services for Restroom Renovations at </w:t>
            </w:r>
            <w:proofErr w:type="spellStart"/>
            <w:r w:rsidRPr="00D236FE">
              <w:rPr>
                <w:rFonts w:ascii="Californian FB" w:eastAsia="Times New Roman" w:hAnsi="Californian FB" w:cs="Times New Roman"/>
                <w:color w:val="auto"/>
                <w:sz w:val="20"/>
                <w:szCs w:val="20"/>
              </w:rPr>
              <w:t>Pgh</w:t>
            </w:r>
            <w:proofErr w:type="spellEnd"/>
            <w:r w:rsidRPr="00D236FE">
              <w:rPr>
                <w:rFonts w:ascii="Californian FB" w:eastAsia="Times New Roman" w:hAnsi="Californian FB" w:cs="Times New Roman"/>
                <w:color w:val="auto"/>
                <w:sz w:val="20"/>
                <w:szCs w:val="20"/>
              </w:rPr>
              <w:t xml:space="preserve"> Spring Hill K-5. January 1, 2016 - December 31, 2017.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$60,000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$60,000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$60,000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 xml:space="preserve">African American </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male prime</w:t>
            </w:r>
          </w:p>
        </w:tc>
      </w:tr>
      <w:tr w:rsidR="00D236FE" w:rsidRPr="00E568E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10.16</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Pennsylvania School Board Association Insurance Trust</w:t>
            </w:r>
            <w:r w:rsidRPr="00D236FE">
              <w:rPr>
                <w:rFonts w:ascii="Californian FB" w:eastAsia="Times New Roman" w:hAnsi="Californian FB" w:cs="Times New Roman"/>
                <w:color w:val="auto"/>
                <w:sz w:val="20"/>
                <w:szCs w:val="20"/>
              </w:rPr>
              <w:t xml:space="preserve"> (Facilities) - for an Owner-Controlled Insurance Policy for the Renovations at </w:t>
            </w:r>
            <w:proofErr w:type="spellStart"/>
            <w:r w:rsidRPr="00D236FE">
              <w:rPr>
                <w:rFonts w:ascii="Californian FB" w:eastAsia="Times New Roman" w:hAnsi="Californian FB" w:cs="Times New Roman"/>
                <w:color w:val="auto"/>
                <w:sz w:val="20"/>
                <w:szCs w:val="20"/>
              </w:rPr>
              <w:t>Pgh</w:t>
            </w:r>
            <w:proofErr w:type="spellEnd"/>
            <w:r w:rsidRPr="00D236FE">
              <w:rPr>
                <w:rFonts w:ascii="Californian FB" w:eastAsia="Times New Roman" w:hAnsi="Californian FB" w:cs="Times New Roman"/>
                <w:color w:val="auto"/>
                <w:sz w:val="20"/>
                <w:szCs w:val="20"/>
              </w:rPr>
              <w:t xml:space="preserve"> Philip Murray.  January 1, 2016 - December 31, 2025.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$241,728</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D236FE" w:rsidRPr="00E568E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rPr>
                <w:rFonts w:ascii="Californian FB" w:eastAsia="Times New Roman" w:hAnsi="Californian FB" w:cs="Times New Roman"/>
                <w:bCs w:val="0"/>
                <w:color w:val="auto"/>
                <w:sz w:val="20"/>
                <w:szCs w:val="20"/>
              </w:rPr>
            </w:pPr>
            <w:r w:rsidRPr="00D236FE">
              <w:rPr>
                <w:rFonts w:ascii="Californian FB" w:eastAsia="Times New Roman" w:hAnsi="Californian FB" w:cs="Times New Roman"/>
                <w:color w:val="auto"/>
                <w:sz w:val="20"/>
                <w:szCs w:val="20"/>
              </w:rPr>
              <w:t>10.28 </w:t>
            </w:r>
          </w:p>
        </w:tc>
        <w:tc>
          <w:tcPr>
            <w:tcW w:w="4146" w:type="dxa"/>
            <w:gridSpan w:val="2"/>
            <w:tcBorders>
              <w:top w:val="dotted" w:sz="4" w:space="0" w:color="403152" w:themeColor="accent4" w:themeShade="80"/>
              <w:bottom w:val="dotted" w:sz="4" w:space="0" w:color="403152" w:themeColor="accent4" w:themeShade="80"/>
            </w:tcBorders>
            <w:shd w:val="clear" w:color="auto" w:fill="FFFFFF" w:themeFill="background1"/>
          </w:tcPr>
          <w:p w:rsidR="00D236FE" w:rsidRPr="00D236FE" w:rsidRDefault="00D236FE" w:rsidP="00285CE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eastAsia="Times New Roman" w:cs="Times New Roman"/>
                <w:b/>
                <w:color w:val="auto"/>
                <w:sz w:val="20"/>
                <w:szCs w:val="20"/>
              </w:rPr>
              <w:t xml:space="preserve">Morse, </w:t>
            </w:r>
            <w:proofErr w:type="spellStart"/>
            <w:r w:rsidRPr="00D236FE">
              <w:rPr>
                <w:rFonts w:eastAsia="Times New Roman" w:cs="Times New Roman"/>
                <w:b/>
                <w:color w:val="auto"/>
                <w:sz w:val="20"/>
                <w:szCs w:val="20"/>
              </w:rPr>
              <w:t>Gantverg</w:t>
            </w:r>
            <w:proofErr w:type="spellEnd"/>
            <w:r w:rsidRPr="00D236FE">
              <w:rPr>
                <w:rFonts w:eastAsia="Times New Roman" w:cs="Times New Roman"/>
                <w:b/>
                <w:color w:val="auto"/>
                <w:sz w:val="20"/>
                <w:szCs w:val="20"/>
              </w:rPr>
              <w:t xml:space="preserve"> and Hodge</w:t>
            </w:r>
            <w:r w:rsidRPr="00D236FE">
              <w:rPr>
                <w:rFonts w:ascii="Californian FB" w:eastAsia="Times New Roman" w:hAnsi="Californian FB" w:cs="Times New Roman"/>
                <w:color w:val="auto"/>
                <w:sz w:val="20"/>
                <w:szCs w:val="20"/>
              </w:rPr>
              <w:t xml:space="preserve"> (Finance/ Operations) - to renew the contract to provide transcription services for the monthly Legislative Meetings, Agenda Review Meetings, Public Hearings and any meetings required by Law.   January 4, 2016 - December 31, 2016. </w:t>
            </w:r>
          </w:p>
        </w:tc>
        <w:tc>
          <w:tcPr>
            <w:tcW w:w="126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$45,000</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eastAsia="Times New Roman" w:hAnsi="Californian FB" w:cs="Times New Roman"/>
                <w:color w:val="auto"/>
                <w:sz w:val="20"/>
                <w:szCs w:val="20"/>
              </w:rPr>
              <w:t>No EBE goal/RFP</w:t>
            </w:r>
          </w:p>
        </w:tc>
        <w:tc>
          <w:tcPr>
            <w:tcW w:w="117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color w:val="auto"/>
              </w:rPr>
            </w:pPr>
            <w:r w:rsidRPr="00D236FE">
              <w:rPr>
                <w:rFonts w:ascii="Californian FB" w:hAnsi="Californian FB"/>
                <w:color w:val="auto"/>
                <w:sz w:val="20"/>
                <w:szCs w:val="20"/>
              </w:rPr>
              <w:t>$0</w:t>
            </w:r>
          </w:p>
        </w:tc>
        <w:tc>
          <w:tcPr>
            <w:tcW w:w="1080" w:type="dxa"/>
            <w:gridSpan w:val="3"/>
            <w:tcBorders>
              <w:top w:val="dotted" w:sz="4" w:space="0" w:color="403152" w:themeColor="accent4"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hAnsi="Californian FB"/>
                <w:color w:val="auto"/>
                <w:sz w:val="20"/>
                <w:szCs w:val="20"/>
              </w:rPr>
              <w:t>$0</w:t>
            </w:r>
          </w:p>
        </w:tc>
        <w:tc>
          <w:tcPr>
            <w:tcW w:w="2070" w:type="dxa"/>
            <w:gridSpan w:val="3"/>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236FE">
              <w:rPr>
                <w:rFonts w:ascii="Californian FB" w:eastAsia="Times New Roman" w:hAnsi="Californian FB" w:cs="Times New Roman"/>
                <w:color w:val="auto"/>
                <w:sz w:val="20"/>
                <w:szCs w:val="20"/>
              </w:rPr>
              <w:t>Race/Gender-Neutral</w:t>
            </w:r>
          </w:p>
          <w:p w:rsidR="00D236FE" w:rsidRPr="00D236FE" w:rsidRDefault="00D236FE" w:rsidP="00285CE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236FE">
              <w:rPr>
                <w:rFonts w:ascii="Californian FB" w:eastAsia="Times New Roman" w:hAnsi="Californian FB" w:cs="Times New Roman"/>
                <w:color w:val="auto"/>
                <w:sz w:val="20"/>
                <w:szCs w:val="20"/>
              </w:rPr>
              <w:t>No EBE activity</w:t>
            </w:r>
          </w:p>
        </w:tc>
      </w:tr>
      <w:tr w:rsidR="006D4AD2" w:rsidRPr="00946E54" w:rsidTr="00D2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gridSpan w:val="2"/>
            <w:tcBorders>
              <w:top w:val="single" w:sz="8" w:space="0" w:color="1D1B11" w:themeColor="background2" w:themeShade="1A"/>
              <w:bottom w:val="nil"/>
            </w:tcBorders>
            <w:shd w:val="clear" w:color="auto" w:fill="FFFFFF" w:themeFill="background1"/>
          </w:tcPr>
          <w:p w:rsidR="006D4AD2" w:rsidRPr="00946E54" w:rsidRDefault="006D4AD2" w:rsidP="006D4AD2">
            <w:pPr>
              <w:jc w:val="center"/>
              <w:rPr>
                <w:rFonts w:ascii="Californian FB" w:hAnsi="Californian FB" w:cstheme="minorHAnsi"/>
                <w:color w:val="31849B" w:themeColor="accent5" w:themeShade="BF"/>
              </w:rPr>
            </w:pPr>
          </w:p>
        </w:tc>
        <w:tc>
          <w:tcPr>
            <w:tcW w:w="4146" w:type="dxa"/>
            <w:gridSpan w:val="2"/>
            <w:vMerge w:val="restart"/>
            <w:tcBorders>
              <w:top w:val="single" w:sz="8" w:space="0" w:color="1D1B11" w:themeColor="background2" w:themeShade="1A"/>
            </w:tcBorders>
            <w:shd w:val="clear" w:color="auto" w:fill="D6E3BC" w:themeFill="accent3" w:themeFillTint="66"/>
            <w:vAlign w:val="center"/>
          </w:tcPr>
          <w:p w:rsidR="006D4AD2" w:rsidRPr="00946E54" w:rsidRDefault="006D4AD2" w:rsidP="006D4AD2">
            <w:pPr>
              <w:jc w:val="right"/>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rPr>
            </w:pPr>
            <w:r w:rsidRPr="00946E54">
              <w:rPr>
                <w:rFonts w:ascii="Californian FB" w:hAnsi="Californian FB" w:cstheme="minorHAnsi"/>
                <w:b/>
                <w:color w:val="1D1B11" w:themeColor="background2" w:themeShade="1A"/>
                <w:sz w:val="21"/>
                <w:szCs w:val="21"/>
              </w:rPr>
              <w:t>Subtotal for consultant/contracted services</w:t>
            </w:r>
          </w:p>
        </w:tc>
        <w:tc>
          <w:tcPr>
            <w:tcW w:w="2520" w:type="dxa"/>
            <w:gridSpan w:val="3"/>
            <w:vMerge w:val="restart"/>
            <w:tcBorders>
              <w:top w:val="single" w:sz="8" w:space="0" w:color="1D1B11" w:themeColor="background2" w:themeShade="1A"/>
            </w:tcBorders>
            <w:shd w:val="clear" w:color="auto" w:fill="D6E3BC" w:themeFill="accent3" w:themeFillTint="66"/>
            <w:vAlign w:val="center"/>
          </w:tcPr>
          <w:p w:rsidR="006D4AD2" w:rsidRPr="0062313C" w:rsidRDefault="006D4AD2" w:rsidP="006D4AD2">
            <w:pPr>
              <w:contextualSpacing/>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highlight w:val="cyan"/>
              </w:rPr>
            </w:pPr>
            <w:r w:rsidRPr="006D4AD2">
              <w:rPr>
                <w:rFonts w:ascii="Californian FB" w:hAnsi="Californian FB" w:cstheme="minorHAnsi"/>
                <w:b/>
                <w:color w:val="1D1B11" w:themeColor="background2" w:themeShade="1A"/>
                <w:sz w:val="21"/>
                <w:szCs w:val="21"/>
              </w:rPr>
              <w:fldChar w:fldCharType="begin"/>
            </w:r>
            <w:r w:rsidRPr="006D4AD2">
              <w:rPr>
                <w:rFonts w:ascii="Californian FB" w:hAnsi="Californian FB" w:cstheme="minorHAnsi"/>
                <w:b/>
                <w:color w:val="1D1B11" w:themeColor="background2" w:themeShade="1A"/>
                <w:sz w:val="21"/>
                <w:szCs w:val="21"/>
              </w:rPr>
              <w:instrText xml:space="preserve"> =SUM(ABOVE) </w:instrText>
            </w:r>
            <w:r w:rsidRPr="006D4AD2">
              <w:rPr>
                <w:rFonts w:ascii="Californian FB" w:hAnsi="Californian FB" w:cstheme="minorHAnsi"/>
                <w:b/>
                <w:color w:val="1D1B11" w:themeColor="background2" w:themeShade="1A"/>
                <w:sz w:val="21"/>
                <w:szCs w:val="21"/>
              </w:rPr>
              <w:fldChar w:fldCharType="separate"/>
            </w:r>
            <w:r w:rsidRPr="006D4AD2">
              <w:rPr>
                <w:rFonts w:ascii="Californian FB" w:hAnsi="Californian FB" w:cstheme="minorHAnsi"/>
                <w:b/>
                <w:color w:val="1D1B11" w:themeColor="background2" w:themeShade="1A"/>
                <w:sz w:val="21"/>
                <w:szCs w:val="21"/>
              </w:rPr>
              <w:t>$4,037,373.74</w:t>
            </w:r>
            <w:r w:rsidRPr="006D4AD2">
              <w:rPr>
                <w:rFonts w:ascii="Californian FB" w:hAnsi="Californian FB" w:cstheme="minorHAnsi"/>
                <w:b/>
                <w:color w:val="1D1B11" w:themeColor="background2" w:themeShade="1A"/>
                <w:sz w:val="21"/>
                <w:szCs w:val="21"/>
              </w:rPr>
              <w:fldChar w:fldCharType="end"/>
            </w:r>
          </w:p>
        </w:tc>
        <w:tc>
          <w:tcPr>
            <w:tcW w:w="1170" w:type="dxa"/>
            <w:vMerge w:val="restart"/>
            <w:tcBorders>
              <w:top w:val="single" w:sz="8" w:space="0" w:color="1D1B11" w:themeColor="background2" w:themeShade="1A"/>
              <w:right w:val="dotted" w:sz="4" w:space="0" w:color="403152" w:themeColor="accent4" w:themeShade="80"/>
            </w:tcBorders>
            <w:shd w:val="clear" w:color="auto" w:fill="D6E3BC" w:themeFill="accent3" w:themeFillTint="66"/>
            <w:vAlign w:val="center"/>
          </w:tcPr>
          <w:p w:rsidR="006D4AD2" w:rsidRPr="006D4AD2" w:rsidRDefault="006D4AD2" w:rsidP="006D4AD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rPr>
            </w:pPr>
            <w:r w:rsidRPr="006D4AD2">
              <w:rPr>
                <w:rFonts w:ascii="Californian FB" w:hAnsi="Californian FB" w:cstheme="minorHAnsi"/>
                <w:b/>
                <w:color w:val="1D1B11" w:themeColor="background2" w:themeShade="1A"/>
                <w:sz w:val="21"/>
                <w:szCs w:val="21"/>
              </w:rPr>
              <w:fldChar w:fldCharType="begin"/>
            </w:r>
            <w:r w:rsidRPr="006D4AD2">
              <w:rPr>
                <w:rFonts w:ascii="Californian FB" w:hAnsi="Californian FB" w:cstheme="minorHAnsi"/>
                <w:b/>
                <w:color w:val="1D1B11" w:themeColor="background2" w:themeShade="1A"/>
                <w:sz w:val="21"/>
                <w:szCs w:val="21"/>
              </w:rPr>
              <w:instrText xml:space="preserve"> =SUM(ABOVE) </w:instrText>
            </w:r>
            <w:r w:rsidRPr="006D4AD2">
              <w:rPr>
                <w:rFonts w:ascii="Californian FB" w:hAnsi="Californian FB" w:cstheme="minorHAnsi"/>
                <w:b/>
                <w:color w:val="1D1B11" w:themeColor="background2" w:themeShade="1A"/>
                <w:sz w:val="21"/>
                <w:szCs w:val="21"/>
              </w:rPr>
              <w:fldChar w:fldCharType="separate"/>
            </w:r>
            <w:r w:rsidRPr="006D4AD2">
              <w:rPr>
                <w:rFonts w:ascii="Californian FB" w:hAnsi="Californian FB" w:cstheme="minorHAnsi"/>
                <w:b/>
                <w:color w:val="1D1B11" w:themeColor="background2" w:themeShade="1A"/>
                <w:sz w:val="21"/>
                <w:szCs w:val="21"/>
              </w:rPr>
              <w:t>$788,075</w:t>
            </w:r>
            <w:r w:rsidRPr="006D4AD2">
              <w:rPr>
                <w:rFonts w:ascii="Californian FB" w:hAnsi="Californian FB" w:cstheme="minorHAnsi"/>
                <w:b/>
                <w:color w:val="1D1B11" w:themeColor="background2" w:themeShade="1A"/>
                <w:sz w:val="21"/>
                <w:szCs w:val="21"/>
              </w:rPr>
              <w:fldChar w:fldCharType="end"/>
            </w:r>
          </w:p>
        </w:tc>
        <w:tc>
          <w:tcPr>
            <w:tcW w:w="1080" w:type="dxa"/>
            <w:gridSpan w:val="2"/>
            <w:tcBorders>
              <w:top w:val="single" w:sz="8" w:space="0" w:color="1D1B11" w:themeColor="background2" w:themeShade="1A"/>
              <w:left w:val="dotted" w:sz="4" w:space="0" w:color="403152" w:themeColor="accent4" w:themeShade="80"/>
              <w:bottom w:val="nil"/>
            </w:tcBorders>
            <w:shd w:val="clear" w:color="auto" w:fill="D6E3BC" w:themeFill="accent3" w:themeFillTint="66"/>
            <w:vAlign w:val="center"/>
          </w:tcPr>
          <w:p w:rsidR="006D4AD2" w:rsidRPr="00285CEF" w:rsidRDefault="006D4AD2" w:rsidP="006D4AD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fldChar w:fldCharType="begin"/>
            </w:r>
            <w:r w:rsidRPr="00285CEF">
              <w:rPr>
                <w:rFonts w:ascii="Californian FB" w:hAnsi="Californian FB" w:cstheme="minorHAnsi"/>
                <w:b/>
                <w:color w:val="1D1B11" w:themeColor="background2" w:themeShade="1A"/>
                <w:sz w:val="21"/>
                <w:szCs w:val="21"/>
              </w:rPr>
              <w:instrText xml:space="preserve"> =SUM(ABOVE) </w:instrText>
            </w:r>
            <w:r w:rsidRPr="00285CEF">
              <w:rPr>
                <w:rFonts w:ascii="Californian FB" w:hAnsi="Californian FB" w:cstheme="minorHAnsi"/>
                <w:b/>
                <w:color w:val="1D1B11" w:themeColor="background2" w:themeShade="1A"/>
                <w:sz w:val="21"/>
                <w:szCs w:val="21"/>
              </w:rPr>
              <w:fldChar w:fldCharType="separate"/>
            </w:r>
            <w:r w:rsidRPr="00285CEF">
              <w:rPr>
                <w:rFonts w:ascii="Californian FB" w:hAnsi="Californian FB" w:cstheme="minorHAnsi"/>
                <w:b/>
                <w:color w:val="1D1B11" w:themeColor="background2" w:themeShade="1A"/>
                <w:sz w:val="21"/>
                <w:szCs w:val="21"/>
              </w:rPr>
              <w:t>$506,075</w:t>
            </w:r>
            <w:r w:rsidRPr="00285CEF">
              <w:rPr>
                <w:rFonts w:ascii="Californian FB" w:hAnsi="Californian FB" w:cstheme="minorHAnsi"/>
                <w:b/>
                <w:color w:val="1D1B11" w:themeColor="background2" w:themeShade="1A"/>
                <w:sz w:val="21"/>
                <w:szCs w:val="21"/>
              </w:rPr>
              <w:fldChar w:fldCharType="end"/>
            </w:r>
          </w:p>
        </w:tc>
        <w:tc>
          <w:tcPr>
            <w:tcW w:w="1080" w:type="dxa"/>
            <w:gridSpan w:val="3"/>
            <w:tcBorders>
              <w:top w:val="single" w:sz="8" w:space="0" w:color="1D1B11" w:themeColor="background2" w:themeShade="1A"/>
              <w:bottom w:val="nil"/>
            </w:tcBorders>
            <w:shd w:val="clear" w:color="auto" w:fill="D6E3BC" w:themeFill="accent3" w:themeFillTint="66"/>
            <w:vAlign w:val="center"/>
          </w:tcPr>
          <w:p w:rsidR="006D4AD2" w:rsidRPr="00285CEF" w:rsidRDefault="006D4AD2" w:rsidP="006D4AD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fldChar w:fldCharType="begin"/>
            </w:r>
            <w:r w:rsidRPr="00285CEF">
              <w:rPr>
                <w:rFonts w:ascii="Californian FB" w:hAnsi="Californian FB" w:cstheme="minorHAnsi"/>
                <w:b/>
                <w:color w:val="1D1B11" w:themeColor="background2" w:themeShade="1A"/>
                <w:sz w:val="21"/>
                <w:szCs w:val="21"/>
              </w:rPr>
              <w:instrText xml:space="preserve"> =SUM(ABOVE) </w:instrText>
            </w:r>
            <w:r w:rsidRPr="00285CEF">
              <w:rPr>
                <w:rFonts w:ascii="Californian FB" w:hAnsi="Californian FB" w:cstheme="minorHAnsi"/>
                <w:b/>
                <w:color w:val="1D1B11" w:themeColor="background2" w:themeShade="1A"/>
                <w:sz w:val="21"/>
                <w:szCs w:val="21"/>
              </w:rPr>
              <w:fldChar w:fldCharType="separate"/>
            </w:r>
            <w:r w:rsidRPr="00285CEF">
              <w:rPr>
                <w:rFonts w:ascii="Californian FB" w:hAnsi="Californian FB" w:cstheme="minorHAnsi"/>
                <w:b/>
                <w:color w:val="1D1B11" w:themeColor="background2" w:themeShade="1A"/>
                <w:sz w:val="21"/>
                <w:szCs w:val="21"/>
              </w:rPr>
              <w:t>$282,000</w:t>
            </w:r>
            <w:r w:rsidRPr="00285CEF">
              <w:rPr>
                <w:rFonts w:ascii="Californian FB" w:hAnsi="Californian FB" w:cstheme="minorHAnsi"/>
                <w:b/>
                <w:color w:val="1D1B11" w:themeColor="background2" w:themeShade="1A"/>
                <w:sz w:val="21"/>
                <w:szCs w:val="21"/>
              </w:rPr>
              <w:fldChar w:fldCharType="end"/>
            </w:r>
          </w:p>
        </w:tc>
        <w:tc>
          <w:tcPr>
            <w:tcW w:w="990" w:type="dxa"/>
            <w:tcBorders>
              <w:top w:val="single" w:sz="8" w:space="0" w:color="1D1B11" w:themeColor="background2" w:themeShade="1A"/>
              <w:bottom w:val="nil"/>
              <w:right w:val="dotted" w:sz="4" w:space="0" w:color="403152" w:themeColor="accent4" w:themeShade="80"/>
            </w:tcBorders>
            <w:shd w:val="clear" w:color="auto" w:fill="D6E3BC" w:themeFill="accent3" w:themeFillTint="66"/>
            <w:vAlign w:val="center"/>
          </w:tcPr>
          <w:p w:rsidR="006D4AD2" w:rsidRPr="00285CEF" w:rsidRDefault="006D4AD2" w:rsidP="006D4AD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t>$0</w:t>
            </w:r>
          </w:p>
        </w:tc>
        <w:tc>
          <w:tcPr>
            <w:tcW w:w="2070" w:type="dxa"/>
            <w:gridSpan w:val="3"/>
            <w:tcBorders>
              <w:top w:val="single" w:sz="8" w:space="0" w:color="1D1B11" w:themeColor="background2" w:themeShade="1A"/>
              <w:left w:val="dotted" w:sz="4" w:space="0" w:color="403152" w:themeColor="accent4" w:themeShade="80"/>
              <w:bottom w:val="nil"/>
            </w:tcBorders>
            <w:shd w:val="clear" w:color="auto" w:fill="D6E3BC" w:themeFill="accent3" w:themeFillTint="66"/>
            <w:vAlign w:val="center"/>
          </w:tcPr>
          <w:p w:rsidR="006D4AD2" w:rsidRPr="00285CEF" w:rsidRDefault="006D4AD2" w:rsidP="006D4AD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color w:val="1D1B11" w:themeColor="background2" w:themeShade="1A"/>
                <w:sz w:val="21"/>
                <w:szCs w:val="21"/>
              </w:rPr>
            </w:pPr>
            <w:r w:rsidRPr="00285CEF">
              <w:rPr>
                <w:rFonts w:ascii="Californian FB" w:hAnsi="Californian FB" w:cstheme="minorHAnsi"/>
                <w:b/>
                <w:noProof/>
                <w:color w:val="1D1B11" w:themeColor="background2" w:themeShade="1A"/>
                <w:sz w:val="21"/>
                <w:szCs w:val="21"/>
              </w:rPr>
              <w:t>EBE Subtotal:</w:t>
            </w:r>
          </w:p>
        </w:tc>
      </w:tr>
      <w:tr w:rsidR="00621D03" w:rsidRPr="00946E54" w:rsidTr="00D236FE">
        <w:tc>
          <w:tcPr>
            <w:cnfStyle w:val="001000000000" w:firstRow="0" w:lastRow="0" w:firstColumn="1" w:lastColumn="0" w:oddVBand="0" w:evenVBand="0" w:oddHBand="0" w:evenHBand="0" w:firstRowFirstColumn="0" w:firstRowLastColumn="0" w:lastRowFirstColumn="0" w:lastRowLastColumn="0"/>
            <w:tcW w:w="786" w:type="dxa"/>
            <w:gridSpan w:val="2"/>
            <w:tcBorders>
              <w:top w:val="nil"/>
              <w:bottom w:val="nil"/>
            </w:tcBorders>
            <w:shd w:val="clear" w:color="auto" w:fill="FFFFFF" w:themeFill="background1"/>
          </w:tcPr>
          <w:p w:rsidR="00621D03" w:rsidRPr="00946E54" w:rsidRDefault="00621D03" w:rsidP="00BE1ED5">
            <w:pPr>
              <w:jc w:val="center"/>
              <w:rPr>
                <w:rFonts w:ascii="Californian FB" w:hAnsi="Californian FB" w:cstheme="minorHAnsi"/>
                <w:color w:val="31849B" w:themeColor="accent5" w:themeShade="BF"/>
              </w:rPr>
            </w:pPr>
          </w:p>
        </w:tc>
        <w:tc>
          <w:tcPr>
            <w:tcW w:w="4146" w:type="dxa"/>
            <w:gridSpan w:val="2"/>
            <w:vMerge/>
            <w:tcBorders>
              <w:bottom w:val="nil"/>
            </w:tcBorders>
            <w:shd w:val="clear" w:color="auto" w:fill="D6E3BC" w:themeFill="accent3" w:themeFillTint="66"/>
            <w:vAlign w:val="center"/>
          </w:tcPr>
          <w:p w:rsidR="00621D03" w:rsidRPr="00946E54" w:rsidRDefault="00621D03" w:rsidP="00BE1ED5">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rPr>
            </w:pPr>
          </w:p>
        </w:tc>
        <w:tc>
          <w:tcPr>
            <w:tcW w:w="2520" w:type="dxa"/>
            <w:gridSpan w:val="3"/>
            <w:vMerge/>
            <w:tcBorders>
              <w:bottom w:val="nil"/>
            </w:tcBorders>
            <w:shd w:val="clear" w:color="auto" w:fill="D6E3BC" w:themeFill="accent3" w:themeFillTint="66"/>
            <w:vAlign w:val="center"/>
          </w:tcPr>
          <w:p w:rsidR="00621D03" w:rsidRPr="0062313C" w:rsidRDefault="00621D03" w:rsidP="00BE1ED5">
            <w:pPr>
              <w:contextualSpacing/>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highlight w:val="cyan"/>
              </w:rPr>
            </w:pPr>
          </w:p>
        </w:tc>
        <w:tc>
          <w:tcPr>
            <w:tcW w:w="1170" w:type="dxa"/>
            <w:vMerge/>
            <w:tcBorders>
              <w:bottom w:val="nil"/>
              <w:right w:val="dotted" w:sz="4" w:space="0" w:color="403152" w:themeColor="accent4" w:themeShade="80"/>
            </w:tcBorders>
            <w:shd w:val="clear" w:color="auto" w:fill="D6E3BC" w:themeFill="accent3" w:themeFillTint="66"/>
          </w:tcPr>
          <w:p w:rsidR="00621D03" w:rsidRPr="0062313C" w:rsidRDefault="00621D03" w:rsidP="00BE1ED5">
            <w:pPr>
              <w:contextualSpacing/>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highlight w:val="cyan"/>
              </w:rPr>
            </w:pPr>
          </w:p>
        </w:tc>
        <w:tc>
          <w:tcPr>
            <w:tcW w:w="1080" w:type="dxa"/>
            <w:gridSpan w:val="2"/>
            <w:tcBorders>
              <w:top w:val="nil"/>
              <w:left w:val="dotted" w:sz="4" w:space="0" w:color="403152" w:themeColor="accent4" w:themeShade="80"/>
              <w:bottom w:val="nil"/>
            </w:tcBorders>
            <w:shd w:val="clear" w:color="auto" w:fill="D6E3BC" w:themeFill="accent3" w:themeFillTint="66"/>
            <w:vAlign w:val="center"/>
          </w:tcPr>
          <w:p w:rsidR="00621D03" w:rsidRPr="00285CEF" w:rsidRDefault="00621D03" w:rsidP="00D73416">
            <w:pPr>
              <w:contextualSpacing/>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t>(</w:t>
            </w:r>
            <w:r w:rsidR="00D73416" w:rsidRPr="00285CEF">
              <w:rPr>
                <w:rFonts w:ascii="Californian FB" w:hAnsi="Californian FB" w:cstheme="minorHAnsi"/>
                <w:b/>
                <w:color w:val="1D1B11" w:themeColor="background2" w:themeShade="1A"/>
                <w:sz w:val="21"/>
                <w:szCs w:val="21"/>
              </w:rPr>
              <w:t>12</w:t>
            </w:r>
            <w:r w:rsidRPr="00285CEF">
              <w:rPr>
                <w:rFonts w:ascii="Californian FB" w:hAnsi="Californian FB" w:cstheme="minorHAnsi"/>
                <w:b/>
                <w:color w:val="1D1B11" w:themeColor="background2" w:themeShade="1A"/>
                <w:sz w:val="21"/>
                <w:szCs w:val="21"/>
              </w:rPr>
              <w:t>.</w:t>
            </w:r>
            <w:r w:rsidR="00D73416" w:rsidRPr="00285CEF">
              <w:rPr>
                <w:rFonts w:ascii="Californian FB" w:hAnsi="Californian FB" w:cstheme="minorHAnsi"/>
                <w:b/>
                <w:color w:val="1D1B11" w:themeColor="background2" w:themeShade="1A"/>
                <w:sz w:val="21"/>
                <w:szCs w:val="21"/>
              </w:rPr>
              <w:t>54</w:t>
            </w:r>
            <w:r w:rsidRPr="00285CEF">
              <w:rPr>
                <w:rFonts w:ascii="Californian FB" w:hAnsi="Californian FB" w:cstheme="minorHAnsi"/>
                <w:b/>
                <w:color w:val="1D1B11" w:themeColor="background2" w:themeShade="1A"/>
                <w:sz w:val="21"/>
                <w:szCs w:val="21"/>
              </w:rPr>
              <w:t>%)</w:t>
            </w:r>
          </w:p>
        </w:tc>
        <w:tc>
          <w:tcPr>
            <w:tcW w:w="1080" w:type="dxa"/>
            <w:gridSpan w:val="3"/>
            <w:tcBorders>
              <w:top w:val="nil"/>
              <w:bottom w:val="nil"/>
            </w:tcBorders>
            <w:shd w:val="clear" w:color="auto" w:fill="D6E3BC" w:themeFill="accent3" w:themeFillTint="66"/>
            <w:vAlign w:val="center"/>
          </w:tcPr>
          <w:p w:rsidR="00621D03" w:rsidRPr="00285CEF" w:rsidRDefault="00621D03" w:rsidP="00610BE0">
            <w:pPr>
              <w:contextualSpacing/>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t>(</w:t>
            </w:r>
            <w:r w:rsidR="00285CEF" w:rsidRPr="00285CEF">
              <w:rPr>
                <w:rFonts w:ascii="Californian FB" w:hAnsi="Californian FB" w:cstheme="minorHAnsi"/>
                <w:b/>
                <w:color w:val="1D1B11" w:themeColor="background2" w:themeShade="1A"/>
                <w:sz w:val="21"/>
                <w:szCs w:val="21"/>
              </w:rPr>
              <w:t>6.99</w:t>
            </w:r>
            <w:r w:rsidRPr="00285CEF">
              <w:rPr>
                <w:rFonts w:ascii="Californian FB" w:hAnsi="Californian FB" w:cstheme="minorHAnsi"/>
                <w:b/>
                <w:color w:val="1D1B11" w:themeColor="background2" w:themeShade="1A"/>
                <w:sz w:val="21"/>
                <w:szCs w:val="21"/>
              </w:rPr>
              <w:t>%)</w:t>
            </w:r>
          </w:p>
        </w:tc>
        <w:tc>
          <w:tcPr>
            <w:tcW w:w="990" w:type="dxa"/>
            <w:tcBorders>
              <w:top w:val="nil"/>
              <w:bottom w:val="nil"/>
              <w:right w:val="dotted" w:sz="4" w:space="0" w:color="403152" w:themeColor="accent4" w:themeShade="80"/>
            </w:tcBorders>
            <w:shd w:val="clear" w:color="auto" w:fill="D6E3BC" w:themeFill="accent3" w:themeFillTint="66"/>
            <w:vAlign w:val="center"/>
          </w:tcPr>
          <w:p w:rsidR="00621D03" w:rsidRPr="00285CEF" w:rsidRDefault="00621D03" w:rsidP="00BE1ED5">
            <w:pPr>
              <w:contextualSpacing/>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1D1B11" w:themeColor="background2" w:themeShade="1A"/>
                <w:sz w:val="21"/>
                <w:szCs w:val="21"/>
              </w:rPr>
            </w:pPr>
            <w:r w:rsidRPr="00285CEF">
              <w:rPr>
                <w:rFonts w:ascii="Californian FB" w:hAnsi="Californian FB" w:cstheme="minorHAnsi"/>
                <w:b/>
                <w:color w:val="1D1B11" w:themeColor="background2" w:themeShade="1A"/>
                <w:sz w:val="21"/>
                <w:szCs w:val="21"/>
              </w:rPr>
              <w:t>(0%)</w:t>
            </w:r>
          </w:p>
        </w:tc>
        <w:tc>
          <w:tcPr>
            <w:tcW w:w="2070" w:type="dxa"/>
            <w:gridSpan w:val="3"/>
            <w:tcBorders>
              <w:top w:val="nil"/>
              <w:left w:val="dotted" w:sz="4" w:space="0" w:color="403152" w:themeColor="accent4" w:themeShade="80"/>
              <w:bottom w:val="nil"/>
            </w:tcBorders>
            <w:shd w:val="clear" w:color="auto" w:fill="D6E3BC" w:themeFill="accent3" w:themeFillTint="66"/>
            <w:vAlign w:val="center"/>
          </w:tcPr>
          <w:p w:rsidR="00621D03" w:rsidRPr="00285CEF" w:rsidRDefault="006D4AD2" w:rsidP="00621D0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color w:val="1D1B11" w:themeColor="background2" w:themeShade="1A"/>
                <w:sz w:val="21"/>
                <w:szCs w:val="21"/>
              </w:rPr>
            </w:pPr>
            <w:r w:rsidRPr="00285CEF">
              <w:rPr>
                <w:rFonts w:ascii="Californian FB" w:hAnsi="Californian FB" w:cstheme="minorHAnsi"/>
                <w:b/>
                <w:color w:val="1D1B11" w:themeColor="background2" w:themeShade="1A"/>
                <w:sz w:val="21"/>
                <w:szCs w:val="21"/>
              </w:rPr>
              <w:fldChar w:fldCharType="begin"/>
            </w:r>
            <w:r w:rsidRPr="00285CEF">
              <w:rPr>
                <w:rFonts w:ascii="Californian FB" w:hAnsi="Californian FB" w:cstheme="minorHAnsi"/>
                <w:b/>
                <w:color w:val="1D1B11" w:themeColor="background2" w:themeShade="1A"/>
                <w:sz w:val="21"/>
                <w:szCs w:val="21"/>
              </w:rPr>
              <w:instrText xml:space="preserve"> =SUM(ABOVE) </w:instrText>
            </w:r>
            <w:r w:rsidRPr="00285CEF">
              <w:rPr>
                <w:rFonts w:ascii="Californian FB" w:hAnsi="Californian FB" w:cstheme="minorHAnsi"/>
                <w:b/>
                <w:color w:val="1D1B11" w:themeColor="background2" w:themeShade="1A"/>
                <w:sz w:val="21"/>
                <w:szCs w:val="21"/>
              </w:rPr>
              <w:fldChar w:fldCharType="separate"/>
            </w:r>
            <w:r w:rsidRPr="00285CEF">
              <w:rPr>
                <w:rFonts w:ascii="Californian FB" w:hAnsi="Californian FB" w:cstheme="minorHAnsi"/>
                <w:b/>
                <w:color w:val="1D1B11" w:themeColor="background2" w:themeShade="1A"/>
                <w:sz w:val="21"/>
                <w:szCs w:val="21"/>
              </w:rPr>
              <w:t>$788,075</w:t>
            </w:r>
            <w:r w:rsidRPr="00285CEF">
              <w:rPr>
                <w:rFonts w:ascii="Californian FB" w:hAnsi="Californian FB" w:cstheme="minorHAnsi"/>
                <w:b/>
                <w:color w:val="1D1B11" w:themeColor="background2" w:themeShade="1A"/>
                <w:sz w:val="21"/>
                <w:szCs w:val="21"/>
              </w:rPr>
              <w:fldChar w:fldCharType="end"/>
            </w:r>
            <w:r w:rsidRPr="00285CEF">
              <w:rPr>
                <w:rFonts w:ascii="Californian FB" w:hAnsi="Californian FB" w:cstheme="minorHAnsi"/>
                <w:b/>
                <w:noProof/>
                <w:color w:val="1D1B11" w:themeColor="background2" w:themeShade="1A"/>
                <w:sz w:val="21"/>
                <w:szCs w:val="21"/>
              </w:rPr>
              <w:t xml:space="preserve"> (19.5</w:t>
            </w:r>
            <w:r w:rsidR="00621D03" w:rsidRPr="00285CEF">
              <w:rPr>
                <w:rFonts w:ascii="Californian FB" w:hAnsi="Californian FB" w:cstheme="minorHAnsi"/>
                <w:b/>
                <w:noProof/>
                <w:color w:val="1D1B11" w:themeColor="background2" w:themeShade="1A"/>
                <w:sz w:val="21"/>
                <w:szCs w:val="21"/>
              </w:rPr>
              <w:t>2%)</w:t>
            </w:r>
          </w:p>
        </w:tc>
      </w:tr>
      <w:tr w:rsidR="00946E54" w:rsidRPr="006621B6" w:rsidTr="00D236FE">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786" w:type="dxa"/>
            <w:gridSpan w:val="2"/>
            <w:tcBorders>
              <w:top w:val="nil"/>
              <w:bottom w:val="nil"/>
            </w:tcBorders>
            <w:shd w:val="clear" w:color="auto" w:fill="FFFFFF" w:themeFill="background1"/>
            <w:vAlign w:val="center"/>
          </w:tcPr>
          <w:p w:rsidR="00946E54" w:rsidRPr="006621B6" w:rsidRDefault="00946E54" w:rsidP="00BE1ED5">
            <w:pPr>
              <w:jc w:val="center"/>
              <w:rPr>
                <w:rFonts w:ascii="Arial Narrow" w:hAnsi="Arial Narrow" w:cstheme="minorHAnsi"/>
                <w:sz w:val="8"/>
                <w:szCs w:val="20"/>
              </w:rPr>
            </w:pPr>
          </w:p>
        </w:tc>
        <w:tc>
          <w:tcPr>
            <w:tcW w:w="4146" w:type="dxa"/>
            <w:gridSpan w:val="2"/>
            <w:tcBorders>
              <w:top w:val="nil"/>
              <w:bottom w:val="nil"/>
            </w:tcBorders>
            <w:shd w:val="clear" w:color="auto" w:fill="auto"/>
            <w:vAlign w:val="center"/>
          </w:tcPr>
          <w:p w:rsidR="00946E54" w:rsidRPr="006621B6" w:rsidRDefault="00946E54" w:rsidP="005A535E">
            <w:pPr>
              <w:jc w:val="right"/>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sz w:val="8"/>
              </w:rPr>
            </w:pPr>
          </w:p>
        </w:tc>
        <w:tc>
          <w:tcPr>
            <w:tcW w:w="1260" w:type="dxa"/>
            <w:gridSpan w:val="2"/>
            <w:tcBorders>
              <w:top w:val="nil"/>
              <w:bottom w:val="nil"/>
            </w:tcBorders>
            <w:shd w:val="clear" w:color="auto" w:fill="auto"/>
            <w:vAlign w:val="center"/>
          </w:tcPr>
          <w:p w:rsidR="00946E54" w:rsidRPr="0062313C" w:rsidRDefault="00946E54" w:rsidP="00946E54">
            <w:pPr>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sz w:val="8"/>
                <w:highlight w:val="cyan"/>
              </w:rPr>
            </w:pPr>
          </w:p>
        </w:tc>
        <w:tc>
          <w:tcPr>
            <w:tcW w:w="1260" w:type="dxa"/>
            <w:tcBorders>
              <w:top w:val="nil"/>
              <w:bottom w:val="nil"/>
            </w:tcBorders>
            <w:shd w:val="clear" w:color="auto" w:fill="auto"/>
            <w:vAlign w:val="center"/>
          </w:tcPr>
          <w:p w:rsidR="00946E54" w:rsidRPr="0062313C" w:rsidRDefault="00946E54" w:rsidP="00BE1ED5">
            <w:pPr>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sz w:val="8"/>
                <w:highlight w:val="cyan"/>
              </w:rPr>
            </w:pPr>
          </w:p>
        </w:tc>
        <w:tc>
          <w:tcPr>
            <w:tcW w:w="1170" w:type="dxa"/>
            <w:tcBorders>
              <w:top w:val="nil"/>
              <w:bottom w:val="nil"/>
            </w:tcBorders>
            <w:shd w:val="clear" w:color="auto" w:fill="auto"/>
            <w:vAlign w:val="center"/>
          </w:tcPr>
          <w:p w:rsidR="00946E54" w:rsidRPr="0062313C" w:rsidRDefault="00946E54" w:rsidP="00BF455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sz w:val="8"/>
                <w:highlight w:val="cyan"/>
              </w:rPr>
            </w:pPr>
          </w:p>
        </w:tc>
        <w:tc>
          <w:tcPr>
            <w:tcW w:w="1080" w:type="dxa"/>
            <w:gridSpan w:val="2"/>
            <w:tcBorders>
              <w:top w:val="nil"/>
              <w:bottom w:val="nil"/>
            </w:tcBorders>
            <w:shd w:val="clear" w:color="auto" w:fill="auto"/>
            <w:vAlign w:val="center"/>
          </w:tcPr>
          <w:p w:rsidR="00946E54" w:rsidRPr="0062313C" w:rsidRDefault="00946E54" w:rsidP="00593E82">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b/>
                <w:color w:val="FFFFFF" w:themeColor="background1"/>
                <w:sz w:val="8"/>
                <w:highlight w:val="cyan"/>
              </w:rPr>
            </w:pPr>
          </w:p>
        </w:tc>
        <w:tc>
          <w:tcPr>
            <w:tcW w:w="1080" w:type="dxa"/>
            <w:gridSpan w:val="3"/>
            <w:tcBorders>
              <w:top w:val="nil"/>
              <w:bottom w:val="nil"/>
            </w:tcBorders>
            <w:shd w:val="clear" w:color="auto" w:fill="auto"/>
            <w:vAlign w:val="center"/>
          </w:tcPr>
          <w:p w:rsidR="00946E54" w:rsidRPr="0062313C" w:rsidRDefault="00946E54" w:rsidP="00BF455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b/>
                <w:color w:val="FFFFFF" w:themeColor="background1"/>
                <w:sz w:val="8"/>
                <w:highlight w:val="cyan"/>
              </w:rPr>
            </w:pPr>
          </w:p>
        </w:tc>
        <w:tc>
          <w:tcPr>
            <w:tcW w:w="990" w:type="dxa"/>
            <w:tcBorders>
              <w:top w:val="nil"/>
              <w:bottom w:val="nil"/>
            </w:tcBorders>
            <w:shd w:val="clear" w:color="auto" w:fill="auto"/>
            <w:vAlign w:val="center"/>
          </w:tcPr>
          <w:p w:rsidR="00946E54" w:rsidRPr="0062313C" w:rsidRDefault="00946E5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sz w:val="8"/>
                <w:highlight w:val="cyan"/>
              </w:rPr>
            </w:pPr>
          </w:p>
        </w:tc>
        <w:tc>
          <w:tcPr>
            <w:tcW w:w="2070" w:type="dxa"/>
            <w:gridSpan w:val="3"/>
            <w:tcBorders>
              <w:top w:val="nil"/>
              <w:bottom w:val="nil"/>
            </w:tcBorders>
            <w:shd w:val="clear" w:color="auto" w:fill="auto"/>
            <w:vAlign w:val="center"/>
          </w:tcPr>
          <w:p w:rsidR="00946E54" w:rsidRPr="0062313C" w:rsidRDefault="00946E5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8"/>
                <w:szCs w:val="20"/>
                <w:highlight w:val="cyan"/>
              </w:rPr>
            </w:pPr>
          </w:p>
        </w:tc>
      </w:tr>
      <w:tr w:rsidR="0003511B" w:rsidRPr="00946E54" w:rsidTr="002142A2">
        <w:trPr>
          <w:trHeight w:val="459"/>
        </w:trPr>
        <w:tc>
          <w:tcPr>
            <w:cnfStyle w:val="001000000000" w:firstRow="0" w:lastRow="0" w:firstColumn="1" w:lastColumn="0" w:oddVBand="0" w:evenVBand="0" w:oddHBand="0" w:evenHBand="0" w:firstRowFirstColumn="0" w:firstRowLastColumn="0" w:lastRowFirstColumn="0" w:lastRowLastColumn="0"/>
            <w:tcW w:w="786" w:type="dxa"/>
            <w:gridSpan w:val="2"/>
            <w:tcBorders>
              <w:top w:val="nil"/>
              <w:bottom w:val="nil"/>
            </w:tcBorders>
            <w:shd w:val="clear" w:color="auto" w:fill="FFFFFF" w:themeFill="background1"/>
            <w:vAlign w:val="center"/>
          </w:tcPr>
          <w:p w:rsidR="0003511B" w:rsidRPr="00946E54" w:rsidRDefault="0003511B" w:rsidP="00BE1ED5">
            <w:pPr>
              <w:jc w:val="center"/>
              <w:rPr>
                <w:rFonts w:ascii="Arial Narrow" w:hAnsi="Arial Narrow" w:cstheme="minorHAnsi"/>
                <w:sz w:val="20"/>
                <w:szCs w:val="20"/>
              </w:rPr>
            </w:pPr>
          </w:p>
        </w:tc>
        <w:tc>
          <w:tcPr>
            <w:tcW w:w="4146" w:type="dxa"/>
            <w:gridSpan w:val="2"/>
            <w:tcBorders>
              <w:top w:val="nil"/>
              <w:bottom w:val="double" w:sz="4" w:space="0" w:color="auto"/>
            </w:tcBorders>
            <w:shd w:val="clear" w:color="auto" w:fill="76923C" w:themeFill="accent3" w:themeFillShade="BF"/>
            <w:vAlign w:val="center"/>
          </w:tcPr>
          <w:p w:rsidR="0003511B" w:rsidRPr="00D43608" w:rsidRDefault="0003511B" w:rsidP="005A535E">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rPr>
            </w:pPr>
            <w:r w:rsidRPr="00D43608">
              <w:rPr>
                <w:rFonts w:cstheme="minorHAnsi"/>
                <w:b/>
                <w:color w:val="FFFFFF" w:themeColor="background1"/>
                <w:sz w:val="24"/>
              </w:rPr>
              <w:t>GRAND TOTAL (bids &amp; consultants):</w:t>
            </w:r>
          </w:p>
        </w:tc>
        <w:tc>
          <w:tcPr>
            <w:tcW w:w="2520" w:type="dxa"/>
            <w:gridSpan w:val="3"/>
            <w:tcBorders>
              <w:top w:val="nil"/>
              <w:bottom w:val="double" w:sz="4" w:space="0" w:color="auto"/>
              <w:right w:val="single" w:sz="4" w:space="0" w:color="auto"/>
            </w:tcBorders>
            <w:shd w:val="clear" w:color="auto" w:fill="76923C" w:themeFill="accent3" w:themeFillShade="BF"/>
            <w:vAlign w:val="center"/>
          </w:tcPr>
          <w:p w:rsidR="0003511B" w:rsidRPr="0062313C" w:rsidRDefault="0003511B" w:rsidP="002142A2">
            <w:pPr>
              <w:contextualSpacing/>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highlight w:val="cyan"/>
              </w:rPr>
            </w:pPr>
            <w:r w:rsidRPr="002142A2">
              <w:rPr>
                <w:rFonts w:cstheme="minorHAnsi"/>
                <w:b/>
                <w:color w:val="FFFFFF" w:themeColor="background1"/>
                <w:sz w:val="24"/>
              </w:rPr>
              <w:t>$</w:t>
            </w:r>
            <w:r w:rsidR="002142A2">
              <w:rPr>
                <w:rFonts w:cstheme="minorHAnsi"/>
                <w:b/>
                <w:color w:val="FFFFFF" w:themeColor="background1"/>
                <w:sz w:val="24"/>
              </w:rPr>
              <w:t>18,453,215.75</w:t>
            </w:r>
          </w:p>
        </w:tc>
        <w:tc>
          <w:tcPr>
            <w:tcW w:w="1620" w:type="dxa"/>
            <w:gridSpan w:val="2"/>
            <w:tcBorders>
              <w:top w:val="nil"/>
              <w:bottom w:val="single" w:sz="4" w:space="0" w:color="auto"/>
            </w:tcBorders>
            <w:shd w:val="clear" w:color="auto" w:fill="76923C" w:themeFill="accent3" w:themeFillShade="BF"/>
            <w:vAlign w:val="center"/>
          </w:tcPr>
          <w:p w:rsidR="0003511B" w:rsidRPr="00285CEF" w:rsidRDefault="0003511B" w:rsidP="001056C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szCs w:val="21"/>
              </w:rPr>
            </w:pPr>
            <w:r w:rsidRPr="00285CEF">
              <w:rPr>
                <w:rFonts w:cstheme="minorHAnsi"/>
                <w:b/>
                <w:color w:val="FFFFFF" w:themeColor="background1"/>
                <w:sz w:val="24"/>
                <w:szCs w:val="21"/>
              </w:rPr>
              <w:t>Total EBE</w:t>
            </w:r>
          </w:p>
        </w:tc>
        <w:tc>
          <w:tcPr>
            <w:tcW w:w="1350" w:type="dxa"/>
            <w:gridSpan w:val="2"/>
            <w:tcBorders>
              <w:top w:val="nil"/>
              <w:left w:val="single" w:sz="4" w:space="0" w:color="auto"/>
              <w:bottom w:val="single" w:sz="4" w:space="0" w:color="auto"/>
            </w:tcBorders>
            <w:shd w:val="clear" w:color="auto" w:fill="76923C" w:themeFill="accent3" w:themeFillShade="BF"/>
            <w:vAlign w:val="center"/>
          </w:tcPr>
          <w:p w:rsidR="0003511B" w:rsidRPr="00285CEF" w:rsidRDefault="0003511B" w:rsidP="001056C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szCs w:val="21"/>
              </w:rPr>
            </w:pPr>
            <w:r w:rsidRPr="00285CEF">
              <w:rPr>
                <w:rFonts w:cstheme="minorHAnsi"/>
                <w:b/>
                <w:color w:val="FFFFFF" w:themeColor="background1"/>
                <w:sz w:val="24"/>
                <w:szCs w:val="21"/>
              </w:rPr>
              <w:t>MBE</w:t>
            </w:r>
          </w:p>
        </w:tc>
        <w:tc>
          <w:tcPr>
            <w:tcW w:w="1440" w:type="dxa"/>
            <w:gridSpan w:val="4"/>
            <w:tcBorders>
              <w:top w:val="nil"/>
              <w:bottom w:val="single" w:sz="4" w:space="0" w:color="auto"/>
            </w:tcBorders>
            <w:shd w:val="clear" w:color="auto" w:fill="76923C" w:themeFill="accent3" w:themeFillShade="BF"/>
            <w:vAlign w:val="center"/>
          </w:tcPr>
          <w:p w:rsidR="0003511B" w:rsidRPr="00285CEF" w:rsidRDefault="0003511B" w:rsidP="00BF4556">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szCs w:val="21"/>
              </w:rPr>
            </w:pPr>
            <w:r w:rsidRPr="00285CEF">
              <w:rPr>
                <w:rFonts w:cstheme="minorHAnsi"/>
                <w:b/>
                <w:color w:val="FFFFFF" w:themeColor="background1"/>
                <w:sz w:val="24"/>
                <w:szCs w:val="21"/>
              </w:rPr>
              <w:t>WBE</w:t>
            </w:r>
          </w:p>
        </w:tc>
        <w:tc>
          <w:tcPr>
            <w:tcW w:w="1260" w:type="dxa"/>
            <w:tcBorders>
              <w:top w:val="nil"/>
              <w:bottom w:val="single" w:sz="4" w:space="0" w:color="auto"/>
              <w:right w:val="single" w:sz="4" w:space="0" w:color="auto"/>
            </w:tcBorders>
            <w:shd w:val="clear" w:color="auto" w:fill="76923C" w:themeFill="accent3" w:themeFillShade="BF"/>
            <w:vAlign w:val="center"/>
          </w:tcPr>
          <w:p w:rsidR="0003511B" w:rsidRPr="00285CEF" w:rsidRDefault="0003511B" w:rsidP="00BE1ED5">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szCs w:val="21"/>
              </w:rPr>
            </w:pPr>
            <w:r w:rsidRPr="00285CEF">
              <w:rPr>
                <w:rFonts w:cstheme="minorHAnsi"/>
                <w:b/>
                <w:color w:val="FFFFFF" w:themeColor="background1"/>
                <w:sz w:val="24"/>
                <w:szCs w:val="21"/>
              </w:rPr>
              <w:t>DBE</w:t>
            </w:r>
          </w:p>
        </w:tc>
        <w:tc>
          <w:tcPr>
            <w:tcW w:w="720" w:type="dxa"/>
            <w:tcBorders>
              <w:top w:val="nil"/>
              <w:left w:val="single" w:sz="4" w:space="0" w:color="auto"/>
              <w:bottom w:val="nil"/>
            </w:tcBorders>
            <w:shd w:val="clear" w:color="auto" w:fill="FFFFFF" w:themeFill="background1"/>
            <w:vAlign w:val="center"/>
          </w:tcPr>
          <w:p w:rsidR="0003511B" w:rsidRPr="00946E54" w:rsidRDefault="0003511B" w:rsidP="00BE1E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20"/>
                <w:szCs w:val="20"/>
              </w:rPr>
            </w:pPr>
          </w:p>
        </w:tc>
      </w:tr>
      <w:tr w:rsidR="007011D9" w:rsidRPr="00946E54" w:rsidTr="002142A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86" w:type="dxa"/>
            <w:gridSpan w:val="2"/>
            <w:tcBorders>
              <w:top w:val="nil"/>
              <w:bottom w:val="nil"/>
            </w:tcBorders>
            <w:shd w:val="clear" w:color="auto" w:fill="FFFFFF" w:themeFill="background1"/>
            <w:vAlign w:val="center"/>
          </w:tcPr>
          <w:p w:rsidR="007011D9" w:rsidRPr="00946E54" w:rsidRDefault="007011D9" w:rsidP="007011D9">
            <w:pPr>
              <w:jc w:val="center"/>
              <w:rPr>
                <w:rFonts w:ascii="Arial Narrow" w:hAnsi="Arial Narrow" w:cstheme="minorHAnsi"/>
                <w:sz w:val="20"/>
                <w:szCs w:val="20"/>
              </w:rPr>
            </w:pPr>
          </w:p>
        </w:tc>
        <w:tc>
          <w:tcPr>
            <w:tcW w:w="4146" w:type="dxa"/>
            <w:gridSpan w:val="2"/>
            <w:tcBorders>
              <w:top w:val="double" w:sz="4" w:space="0" w:color="auto"/>
              <w:bottom w:val="nil"/>
            </w:tcBorders>
            <w:shd w:val="clear" w:color="auto" w:fill="FFFFFF" w:themeFill="background1"/>
            <w:vAlign w:val="center"/>
          </w:tcPr>
          <w:p w:rsidR="007011D9" w:rsidRPr="00D43608" w:rsidRDefault="007011D9" w:rsidP="007011D9">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rPr>
            </w:pPr>
          </w:p>
        </w:tc>
        <w:tc>
          <w:tcPr>
            <w:tcW w:w="1260" w:type="dxa"/>
            <w:gridSpan w:val="2"/>
            <w:tcBorders>
              <w:top w:val="double" w:sz="4" w:space="0" w:color="auto"/>
              <w:bottom w:val="nil"/>
            </w:tcBorders>
            <w:shd w:val="clear" w:color="auto" w:fill="FFFFFF" w:themeFill="background1"/>
            <w:vAlign w:val="center"/>
          </w:tcPr>
          <w:p w:rsidR="007011D9" w:rsidRPr="0062313C" w:rsidRDefault="007011D9" w:rsidP="007011D9">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auto"/>
                <w:sz w:val="24"/>
                <w:highlight w:val="cyan"/>
              </w:rPr>
            </w:pPr>
          </w:p>
        </w:tc>
        <w:tc>
          <w:tcPr>
            <w:tcW w:w="1260" w:type="dxa"/>
            <w:tcBorders>
              <w:top w:val="double" w:sz="4" w:space="0" w:color="auto"/>
              <w:bottom w:val="nil"/>
              <w:right w:val="single" w:sz="4" w:space="0" w:color="auto"/>
            </w:tcBorders>
            <w:shd w:val="clear" w:color="auto" w:fill="FFFFFF" w:themeFill="background1"/>
            <w:vAlign w:val="center"/>
          </w:tcPr>
          <w:p w:rsidR="007011D9" w:rsidRPr="0062313C" w:rsidRDefault="007011D9" w:rsidP="007011D9">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24"/>
                <w:highlight w:val="cyan"/>
              </w:rPr>
            </w:pPr>
          </w:p>
        </w:tc>
        <w:tc>
          <w:tcPr>
            <w:tcW w:w="1620" w:type="dxa"/>
            <w:gridSpan w:val="2"/>
            <w:tcBorders>
              <w:top w:val="single" w:sz="4" w:space="0" w:color="auto"/>
              <w:bottom w:val="single" w:sz="4" w:space="0" w:color="auto"/>
            </w:tcBorders>
            <w:shd w:val="clear" w:color="auto" w:fill="76923C" w:themeFill="accent3" w:themeFillShade="BF"/>
            <w:vAlign w:val="center"/>
          </w:tcPr>
          <w:p w:rsidR="007011D9" w:rsidRPr="0062313C" w:rsidRDefault="002142A2" w:rsidP="00D43608">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1"/>
                <w:highlight w:val="cyan"/>
              </w:rPr>
            </w:pPr>
            <w:r w:rsidRPr="002142A2">
              <w:rPr>
                <w:rFonts w:cstheme="minorHAnsi"/>
                <w:b/>
                <w:color w:val="FFFFFF" w:themeColor="background1"/>
                <w:sz w:val="24"/>
                <w:szCs w:val="21"/>
              </w:rPr>
              <w:t>$5,585,513</w:t>
            </w:r>
          </w:p>
        </w:tc>
        <w:tc>
          <w:tcPr>
            <w:tcW w:w="1350" w:type="dxa"/>
            <w:gridSpan w:val="2"/>
            <w:tcBorders>
              <w:top w:val="single" w:sz="4" w:space="0" w:color="auto"/>
              <w:left w:val="single" w:sz="4" w:space="0" w:color="auto"/>
              <w:bottom w:val="single" w:sz="4" w:space="0" w:color="auto"/>
            </w:tcBorders>
            <w:shd w:val="clear" w:color="auto" w:fill="76923C" w:themeFill="accent3" w:themeFillShade="BF"/>
            <w:vAlign w:val="center"/>
          </w:tcPr>
          <w:p w:rsidR="007011D9" w:rsidRPr="002142A2" w:rsidRDefault="007011D9" w:rsidP="002142A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1"/>
              </w:rPr>
            </w:pPr>
            <w:r w:rsidRPr="002142A2">
              <w:rPr>
                <w:b/>
                <w:color w:val="FFFFFF" w:themeColor="background1"/>
                <w:sz w:val="24"/>
                <w:szCs w:val="21"/>
              </w:rPr>
              <w:t>$</w:t>
            </w:r>
            <w:r w:rsidR="002142A2">
              <w:rPr>
                <w:b/>
                <w:color w:val="FFFFFF" w:themeColor="background1"/>
                <w:sz w:val="24"/>
                <w:szCs w:val="21"/>
              </w:rPr>
              <w:t>2,216,861</w:t>
            </w:r>
          </w:p>
        </w:tc>
        <w:tc>
          <w:tcPr>
            <w:tcW w:w="1440" w:type="dxa"/>
            <w:gridSpan w:val="4"/>
            <w:tcBorders>
              <w:top w:val="single" w:sz="4" w:space="0" w:color="auto"/>
              <w:bottom w:val="single" w:sz="4" w:space="0" w:color="auto"/>
            </w:tcBorders>
            <w:shd w:val="clear" w:color="auto" w:fill="76923C" w:themeFill="accent3" w:themeFillShade="BF"/>
            <w:vAlign w:val="center"/>
          </w:tcPr>
          <w:p w:rsidR="007011D9" w:rsidRPr="002142A2" w:rsidRDefault="007011D9" w:rsidP="002142A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1"/>
              </w:rPr>
            </w:pPr>
            <w:r w:rsidRPr="002142A2">
              <w:rPr>
                <w:b/>
                <w:color w:val="FFFFFF" w:themeColor="background1"/>
                <w:sz w:val="24"/>
                <w:szCs w:val="21"/>
              </w:rPr>
              <w:t>$</w:t>
            </w:r>
            <w:r w:rsidR="002142A2">
              <w:rPr>
                <w:b/>
                <w:color w:val="FFFFFF" w:themeColor="background1"/>
                <w:sz w:val="24"/>
                <w:szCs w:val="21"/>
              </w:rPr>
              <w:t>3,368,652</w:t>
            </w:r>
          </w:p>
        </w:tc>
        <w:tc>
          <w:tcPr>
            <w:tcW w:w="1260" w:type="dxa"/>
            <w:tcBorders>
              <w:top w:val="single" w:sz="4" w:space="0" w:color="auto"/>
              <w:bottom w:val="single" w:sz="4" w:space="0" w:color="auto"/>
              <w:right w:val="single" w:sz="4" w:space="0" w:color="auto"/>
            </w:tcBorders>
            <w:shd w:val="clear" w:color="auto" w:fill="76923C" w:themeFill="accent3" w:themeFillShade="BF"/>
            <w:vAlign w:val="center"/>
          </w:tcPr>
          <w:p w:rsidR="007011D9" w:rsidRPr="002142A2" w:rsidRDefault="007011D9" w:rsidP="0003511B">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1"/>
              </w:rPr>
            </w:pPr>
            <w:r w:rsidRPr="002142A2">
              <w:rPr>
                <w:rFonts w:cstheme="minorHAnsi"/>
                <w:b/>
                <w:color w:val="FFFFFF" w:themeColor="background1"/>
                <w:sz w:val="24"/>
                <w:szCs w:val="21"/>
              </w:rPr>
              <w:t>$</w:t>
            </w:r>
            <w:r w:rsidR="0003511B" w:rsidRPr="002142A2">
              <w:rPr>
                <w:rFonts w:cstheme="minorHAnsi"/>
                <w:b/>
                <w:color w:val="FFFFFF" w:themeColor="background1"/>
                <w:sz w:val="24"/>
                <w:szCs w:val="21"/>
              </w:rPr>
              <w:t>0</w:t>
            </w:r>
          </w:p>
        </w:tc>
        <w:tc>
          <w:tcPr>
            <w:tcW w:w="720" w:type="dxa"/>
            <w:tcBorders>
              <w:top w:val="nil"/>
              <w:left w:val="single" w:sz="4" w:space="0" w:color="auto"/>
              <w:bottom w:val="nil"/>
            </w:tcBorders>
            <w:shd w:val="clear" w:color="auto" w:fill="FFFFFF" w:themeFill="background1"/>
            <w:vAlign w:val="center"/>
          </w:tcPr>
          <w:p w:rsidR="007011D9" w:rsidRPr="00946E54" w:rsidRDefault="007011D9" w:rsidP="007011D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20"/>
                <w:szCs w:val="20"/>
              </w:rPr>
            </w:pPr>
          </w:p>
        </w:tc>
      </w:tr>
      <w:tr w:rsidR="007011D9" w:rsidRPr="00946E54" w:rsidTr="002142A2">
        <w:trPr>
          <w:trHeight w:val="330"/>
        </w:trPr>
        <w:tc>
          <w:tcPr>
            <w:cnfStyle w:val="001000000000" w:firstRow="0" w:lastRow="0" w:firstColumn="1" w:lastColumn="0" w:oddVBand="0" w:evenVBand="0" w:oddHBand="0" w:evenHBand="0" w:firstRowFirstColumn="0" w:firstRowLastColumn="0" w:lastRowFirstColumn="0" w:lastRowLastColumn="0"/>
            <w:tcW w:w="786" w:type="dxa"/>
            <w:gridSpan w:val="2"/>
            <w:tcBorders>
              <w:top w:val="nil"/>
              <w:bottom w:val="nil"/>
            </w:tcBorders>
            <w:shd w:val="clear" w:color="auto" w:fill="FFFFFF" w:themeFill="background1"/>
            <w:vAlign w:val="center"/>
          </w:tcPr>
          <w:p w:rsidR="007011D9" w:rsidRPr="00946E54" w:rsidRDefault="007011D9" w:rsidP="007011D9">
            <w:pPr>
              <w:jc w:val="center"/>
              <w:rPr>
                <w:rFonts w:ascii="Arial Narrow" w:hAnsi="Arial Narrow" w:cstheme="minorHAnsi"/>
                <w:sz w:val="20"/>
                <w:szCs w:val="20"/>
              </w:rPr>
            </w:pPr>
          </w:p>
        </w:tc>
        <w:tc>
          <w:tcPr>
            <w:tcW w:w="4146" w:type="dxa"/>
            <w:gridSpan w:val="2"/>
            <w:tcBorders>
              <w:top w:val="nil"/>
              <w:bottom w:val="nil"/>
            </w:tcBorders>
            <w:shd w:val="clear" w:color="auto" w:fill="FFFFFF" w:themeFill="background1"/>
            <w:vAlign w:val="center"/>
          </w:tcPr>
          <w:p w:rsidR="007011D9" w:rsidRPr="00D43608" w:rsidRDefault="007011D9" w:rsidP="007011D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260" w:type="dxa"/>
            <w:gridSpan w:val="2"/>
            <w:tcBorders>
              <w:top w:val="nil"/>
              <w:bottom w:val="nil"/>
            </w:tcBorders>
            <w:shd w:val="clear" w:color="auto" w:fill="FFFFFF" w:themeFill="background1"/>
            <w:vAlign w:val="center"/>
          </w:tcPr>
          <w:p w:rsidR="007011D9" w:rsidRPr="0062313C" w:rsidRDefault="007011D9" w:rsidP="007011D9">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4"/>
                <w:highlight w:val="cyan"/>
              </w:rPr>
            </w:pPr>
          </w:p>
        </w:tc>
        <w:tc>
          <w:tcPr>
            <w:tcW w:w="1260" w:type="dxa"/>
            <w:tcBorders>
              <w:top w:val="nil"/>
              <w:bottom w:val="nil"/>
              <w:right w:val="single" w:sz="4" w:space="0" w:color="auto"/>
            </w:tcBorders>
            <w:shd w:val="clear" w:color="auto" w:fill="FFFFFF" w:themeFill="background1"/>
            <w:vAlign w:val="center"/>
          </w:tcPr>
          <w:p w:rsidR="007011D9" w:rsidRPr="0062313C" w:rsidRDefault="007011D9" w:rsidP="007011D9">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24"/>
                <w:highlight w:val="cyan"/>
              </w:rPr>
            </w:pPr>
          </w:p>
        </w:tc>
        <w:tc>
          <w:tcPr>
            <w:tcW w:w="1620" w:type="dxa"/>
            <w:gridSpan w:val="2"/>
            <w:tcBorders>
              <w:top w:val="single" w:sz="4" w:space="0" w:color="auto"/>
              <w:bottom w:val="double" w:sz="4" w:space="0" w:color="auto"/>
            </w:tcBorders>
            <w:shd w:val="clear" w:color="auto" w:fill="76923C" w:themeFill="accent3" w:themeFillShade="BF"/>
            <w:vAlign w:val="center"/>
          </w:tcPr>
          <w:p w:rsidR="007011D9" w:rsidRPr="00913A29" w:rsidRDefault="007011D9" w:rsidP="00913A29">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noProof/>
                <w:color w:val="FFFFFF" w:themeColor="background1"/>
                <w:sz w:val="24"/>
                <w:szCs w:val="21"/>
              </w:rPr>
            </w:pPr>
            <w:r w:rsidRPr="00913A29">
              <w:rPr>
                <w:rFonts w:cstheme="minorHAnsi"/>
                <w:b/>
                <w:noProof/>
                <w:color w:val="FFFFFF" w:themeColor="background1"/>
                <w:sz w:val="24"/>
                <w:szCs w:val="21"/>
              </w:rPr>
              <w:t>(</w:t>
            </w:r>
            <w:r w:rsidR="00913A29" w:rsidRPr="00913A29">
              <w:rPr>
                <w:rFonts w:cstheme="minorHAnsi"/>
                <w:b/>
                <w:noProof/>
                <w:color w:val="FFFFFF" w:themeColor="background1"/>
                <w:sz w:val="24"/>
                <w:szCs w:val="21"/>
              </w:rPr>
              <w:t>30.27</w:t>
            </w:r>
            <w:r w:rsidRPr="00913A29">
              <w:rPr>
                <w:rFonts w:cstheme="minorHAnsi"/>
                <w:b/>
                <w:noProof/>
                <w:color w:val="FFFFFF" w:themeColor="background1"/>
                <w:sz w:val="24"/>
                <w:szCs w:val="21"/>
              </w:rPr>
              <w:t>%)</w:t>
            </w:r>
          </w:p>
        </w:tc>
        <w:tc>
          <w:tcPr>
            <w:tcW w:w="1350" w:type="dxa"/>
            <w:gridSpan w:val="2"/>
            <w:tcBorders>
              <w:top w:val="single" w:sz="4" w:space="0" w:color="auto"/>
              <w:left w:val="single" w:sz="4" w:space="0" w:color="auto"/>
              <w:bottom w:val="double" w:sz="4" w:space="0" w:color="auto"/>
            </w:tcBorders>
            <w:shd w:val="clear" w:color="auto" w:fill="76923C" w:themeFill="accent3" w:themeFillShade="BF"/>
            <w:vAlign w:val="center"/>
          </w:tcPr>
          <w:p w:rsidR="007011D9" w:rsidRPr="00913A29" w:rsidRDefault="007011D9" w:rsidP="00913A29">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FFFFFF" w:themeColor="background1"/>
                <w:sz w:val="24"/>
                <w:szCs w:val="21"/>
              </w:rPr>
            </w:pPr>
            <w:r w:rsidRPr="00913A29">
              <w:rPr>
                <w:rFonts w:cstheme="minorHAnsi"/>
                <w:b/>
                <w:noProof/>
                <w:color w:val="FFFFFF" w:themeColor="background1"/>
                <w:sz w:val="24"/>
                <w:szCs w:val="21"/>
              </w:rPr>
              <w:t>(1</w:t>
            </w:r>
            <w:r w:rsidR="00913A29" w:rsidRPr="00913A29">
              <w:rPr>
                <w:rFonts w:cstheme="minorHAnsi"/>
                <w:b/>
                <w:noProof/>
                <w:color w:val="FFFFFF" w:themeColor="background1"/>
                <w:sz w:val="24"/>
                <w:szCs w:val="21"/>
              </w:rPr>
              <w:t>2</w:t>
            </w:r>
            <w:r w:rsidR="00D43608" w:rsidRPr="00913A29">
              <w:rPr>
                <w:rFonts w:cstheme="minorHAnsi"/>
                <w:b/>
                <w:noProof/>
                <w:color w:val="FFFFFF" w:themeColor="background1"/>
                <w:sz w:val="24"/>
                <w:szCs w:val="21"/>
              </w:rPr>
              <w:t>.</w:t>
            </w:r>
            <w:r w:rsidR="00913A29" w:rsidRPr="00913A29">
              <w:rPr>
                <w:rFonts w:cstheme="minorHAnsi"/>
                <w:b/>
                <w:noProof/>
                <w:color w:val="FFFFFF" w:themeColor="background1"/>
                <w:sz w:val="24"/>
                <w:szCs w:val="21"/>
              </w:rPr>
              <w:t>01</w:t>
            </w:r>
            <w:r w:rsidRPr="00913A29">
              <w:rPr>
                <w:rFonts w:cstheme="minorHAnsi"/>
                <w:b/>
                <w:noProof/>
                <w:color w:val="FFFFFF" w:themeColor="background1"/>
                <w:sz w:val="24"/>
                <w:szCs w:val="21"/>
              </w:rPr>
              <w:t>%)</w:t>
            </w:r>
          </w:p>
        </w:tc>
        <w:tc>
          <w:tcPr>
            <w:tcW w:w="1440" w:type="dxa"/>
            <w:gridSpan w:val="4"/>
            <w:tcBorders>
              <w:top w:val="single" w:sz="4" w:space="0" w:color="auto"/>
              <w:bottom w:val="double" w:sz="4" w:space="0" w:color="auto"/>
            </w:tcBorders>
            <w:shd w:val="clear" w:color="auto" w:fill="76923C" w:themeFill="accent3" w:themeFillShade="BF"/>
            <w:vAlign w:val="center"/>
          </w:tcPr>
          <w:p w:rsidR="007011D9" w:rsidRPr="00913A29" w:rsidRDefault="007011D9" w:rsidP="00913A29">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FFFFFF" w:themeColor="background1"/>
                <w:sz w:val="24"/>
                <w:szCs w:val="21"/>
              </w:rPr>
            </w:pPr>
            <w:r w:rsidRPr="00913A29">
              <w:rPr>
                <w:rFonts w:cstheme="minorHAnsi"/>
                <w:b/>
                <w:noProof/>
                <w:color w:val="FFFFFF" w:themeColor="background1"/>
                <w:sz w:val="24"/>
                <w:szCs w:val="21"/>
              </w:rPr>
              <w:t>(</w:t>
            </w:r>
            <w:r w:rsidR="00913A29" w:rsidRPr="00913A29">
              <w:rPr>
                <w:rFonts w:cstheme="minorHAnsi"/>
                <w:b/>
                <w:noProof/>
                <w:color w:val="FFFFFF" w:themeColor="background1"/>
                <w:sz w:val="24"/>
                <w:szCs w:val="21"/>
              </w:rPr>
              <w:t>18.26</w:t>
            </w:r>
            <w:r w:rsidRPr="00913A29">
              <w:rPr>
                <w:rFonts w:cstheme="minorHAnsi"/>
                <w:b/>
                <w:noProof/>
                <w:color w:val="FFFFFF" w:themeColor="background1"/>
                <w:sz w:val="24"/>
                <w:szCs w:val="21"/>
              </w:rPr>
              <w:t>%)</w:t>
            </w:r>
          </w:p>
        </w:tc>
        <w:tc>
          <w:tcPr>
            <w:tcW w:w="1260" w:type="dxa"/>
            <w:tcBorders>
              <w:top w:val="single" w:sz="4" w:space="0" w:color="auto"/>
              <w:bottom w:val="double" w:sz="4" w:space="0" w:color="auto"/>
              <w:right w:val="single" w:sz="4" w:space="0" w:color="auto"/>
            </w:tcBorders>
            <w:shd w:val="clear" w:color="auto" w:fill="76923C" w:themeFill="accent3" w:themeFillShade="BF"/>
            <w:vAlign w:val="center"/>
          </w:tcPr>
          <w:p w:rsidR="007011D9" w:rsidRPr="00913A29" w:rsidRDefault="0003511B" w:rsidP="007011D9">
            <w:pPr>
              <w:jc w:val="center"/>
              <w:cnfStyle w:val="000000000000" w:firstRow="0" w:lastRow="0" w:firstColumn="0" w:lastColumn="0" w:oddVBand="0" w:evenVBand="0" w:oddHBand="0" w:evenHBand="0" w:firstRowFirstColumn="0" w:firstRowLastColumn="0" w:lastRowFirstColumn="0" w:lastRowLastColumn="0"/>
              <w:rPr>
                <w:rFonts w:cstheme="minorHAnsi"/>
                <w:b/>
                <w:noProof/>
                <w:color w:val="FFFFFF" w:themeColor="background1"/>
                <w:sz w:val="24"/>
                <w:szCs w:val="21"/>
              </w:rPr>
            </w:pPr>
            <w:r w:rsidRPr="00913A29">
              <w:rPr>
                <w:rFonts w:cstheme="minorHAnsi"/>
                <w:b/>
                <w:noProof/>
                <w:color w:val="FFFFFF" w:themeColor="background1"/>
                <w:sz w:val="24"/>
                <w:szCs w:val="21"/>
              </w:rPr>
              <w:t>(0</w:t>
            </w:r>
            <w:r w:rsidR="007011D9" w:rsidRPr="00913A29">
              <w:rPr>
                <w:rFonts w:cstheme="minorHAnsi"/>
                <w:b/>
                <w:noProof/>
                <w:color w:val="FFFFFF" w:themeColor="background1"/>
                <w:sz w:val="24"/>
                <w:szCs w:val="21"/>
              </w:rPr>
              <w:t>%)</w:t>
            </w:r>
          </w:p>
        </w:tc>
        <w:tc>
          <w:tcPr>
            <w:tcW w:w="720" w:type="dxa"/>
            <w:tcBorders>
              <w:top w:val="nil"/>
              <w:left w:val="single" w:sz="4" w:space="0" w:color="auto"/>
              <w:bottom w:val="nil"/>
            </w:tcBorders>
            <w:shd w:val="clear" w:color="auto" w:fill="FFFFFF" w:themeFill="background1"/>
            <w:vAlign w:val="center"/>
          </w:tcPr>
          <w:p w:rsidR="007011D9" w:rsidRPr="00946E54" w:rsidRDefault="007011D9" w:rsidP="007011D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rPr>
            </w:pPr>
          </w:p>
        </w:tc>
      </w:tr>
    </w:tbl>
    <w:p w:rsidR="00CF4724" w:rsidRPr="00751F1B" w:rsidRDefault="00CF4724" w:rsidP="00CF4724">
      <w:pPr>
        <w:ind w:right="-540"/>
        <w:rPr>
          <w:rFonts w:ascii="Californian FB" w:hAnsi="Californian FB" w:cstheme="minorHAnsi"/>
          <w:sz w:val="24"/>
          <w:szCs w:val="24"/>
        </w:rPr>
      </w:pPr>
      <w:r w:rsidRPr="00946E54">
        <w:rPr>
          <w:rFonts w:ascii="Arial Narrow" w:hAnsi="Arial Narrow"/>
          <w:b/>
          <w:sz w:val="20"/>
          <w:szCs w:val="20"/>
        </w:rPr>
        <w:lastRenderedPageBreak/>
        <w:br/>
      </w:r>
      <w:r w:rsidRPr="00751F1B">
        <w:rPr>
          <w:rFonts w:ascii="Californian FB" w:hAnsi="Californian FB" w:cstheme="minorHAnsi"/>
          <w:b/>
          <w:sz w:val="24"/>
          <w:szCs w:val="24"/>
        </w:rPr>
        <w:t>Total Overall</w:t>
      </w:r>
      <w:r w:rsidRPr="00751F1B">
        <w:rPr>
          <w:rFonts w:ascii="Californian FB" w:hAnsi="Californian FB" w:cstheme="minorHAnsi"/>
          <w:sz w:val="24"/>
          <w:szCs w:val="24"/>
        </w:rPr>
        <w:t xml:space="preserve"> Commitments this </w:t>
      </w:r>
      <w:r w:rsidR="00946E54" w:rsidRPr="00751F1B">
        <w:rPr>
          <w:rFonts w:ascii="Californian FB" w:hAnsi="Californian FB" w:cstheme="minorHAnsi"/>
          <w:sz w:val="24"/>
          <w:szCs w:val="24"/>
        </w:rPr>
        <w:t>quarter</w:t>
      </w:r>
      <w:r w:rsidRPr="00751F1B">
        <w:rPr>
          <w:rFonts w:ascii="Californian FB" w:hAnsi="Californian FB" w:cstheme="minorHAnsi"/>
          <w:sz w:val="24"/>
          <w:szCs w:val="24"/>
        </w:rPr>
        <w:t xml:space="preserve"> = </w:t>
      </w:r>
      <w:r w:rsidRPr="00751F1B">
        <w:rPr>
          <w:rFonts w:ascii="Californian FB" w:hAnsi="Californian FB" w:cstheme="minorHAnsi"/>
          <w:b/>
          <w:sz w:val="24"/>
          <w:szCs w:val="24"/>
        </w:rPr>
        <w:t>$</w:t>
      </w:r>
      <w:r w:rsidR="00751F1B" w:rsidRPr="00751F1B">
        <w:rPr>
          <w:rFonts w:ascii="Californian FB" w:hAnsi="Californian FB" w:cstheme="minorHAnsi"/>
          <w:b/>
          <w:sz w:val="24"/>
          <w:szCs w:val="24"/>
        </w:rPr>
        <w:t>18,453</w:t>
      </w:r>
      <w:r w:rsidR="003F2F25">
        <w:rPr>
          <w:rFonts w:ascii="Californian FB" w:hAnsi="Californian FB" w:cstheme="minorHAnsi"/>
          <w:b/>
          <w:sz w:val="24"/>
          <w:szCs w:val="24"/>
        </w:rPr>
        <w:t>,</w:t>
      </w:r>
      <w:r w:rsidR="00751F1B" w:rsidRPr="00751F1B">
        <w:rPr>
          <w:rFonts w:ascii="Californian FB" w:hAnsi="Californian FB" w:cstheme="minorHAnsi"/>
          <w:b/>
          <w:sz w:val="24"/>
          <w:szCs w:val="24"/>
        </w:rPr>
        <w:t>215.75</w:t>
      </w:r>
      <w:r w:rsidRPr="00751F1B">
        <w:rPr>
          <w:rFonts w:ascii="Californian FB" w:hAnsi="Californian FB" w:cstheme="minorHAnsi"/>
          <w:sz w:val="24"/>
          <w:szCs w:val="24"/>
        </w:rPr>
        <w:t xml:space="preserve"> [for Business/Finance Bids &amp; Consulting Services</w:t>
      </w:r>
      <w:proofErr w:type="gramStart"/>
      <w:r w:rsidRPr="00751F1B">
        <w:rPr>
          <w:rFonts w:ascii="Californian FB" w:hAnsi="Californian FB" w:cstheme="minorHAnsi"/>
          <w:sz w:val="24"/>
          <w:szCs w:val="24"/>
        </w:rPr>
        <w:t xml:space="preserve">]  </w:t>
      </w:r>
      <w:proofErr w:type="gramEnd"/>
      <w:r w:rsidRPr="00751F1B">
        <w:rPr>
          <w:rFonts w:ascii="Californian FB" w:hAnsi="Californian FB" w:cstheme="minorHAnsi"/>
          <w:sz w:val="24"/>
          <w:szCs w:val="24"/>
        </w:rPr>
        <w:br/>
      </w:r>
      <w:r w:rsidRPr="00751F1B">
        <w:rPr>
          <w:rFonts w:ascii="Californian FB" w:hAnsi="Californian FB" w:cstheme="minorHAnsi"/>
          <w:b/>
          <w:sz w:val="24"/>
          <w:szCs w:val="24"/>
        </w:rPr>
        <w:t>Total EBE</w:t>
      </w:r>
      <w:r w:rsidRPr="00751F1B">
        <w:rPr>
          <w:rFonts w:ascii="Californian FB" w:hAnsi="Californian FB" w:cstheme="minorHAnsi"/>
          <w:sz w:val="24"/>
          <w:szCs w:val="24"/>
        </w:rPr>
        <w:t xml:space="preserve"> Commitments this month = </w:t>
      </w:r>
      <w:r w:rsidRPr="00751F1B">
        <w:rPr>
          <w:rFonts w:ascii="Californian FB" w:hAnsi="Californian FB" w:cstheme="minorHAnsi"/>
          <w:b/>
          <w:sz w:val="24"/>
          <w:szCs w:val="24"/>
        </w:rPr>
        <w:fldChar w:fldCharType="begin"/>
      </w:r>
      <w:r w:rsidRPr="00751F1B">
        <w:rPr>
          <w:rFonts w:ascii="Californian FB" w:hAnsi="Californian FB" w:cstheme="minorHAnsi"/>
          <w:b/>
          <w:sz w:val="24"/>
          <w:szCs w:val="24"/>
        </w:rPr>
        <w:instrText xml:space="preserve"> =SUM(ABOVE) </w:instrText>
      </w:r>
      <w:r w:rsidRPr="00751F1B">
        <w:rPr>
          <w:rFonts w:ascii="Californian FB" w:hAnsi="Californian FB" w:cstheme="minorHAnsi"/>
          <w:b/>
          <w:sz w:val="24"/>
          <w:szCs w:val="24"/>
        </w:rPr>
        <w:fldChar w:fldCharType="separate"/>
      </w:r>
      <w:r w:rsidRPr="00751F1B">
        <w:rPr>
          <w:rFonts w:ascii="Californian FB" w:hAnsi="Californian FB" w:cstheme="minorHAnsi"/>
          <w:b/>
          <w:noProof/>
          <w:sz w:val="24"/>
          <w:szCs w:val="24"/>
        </w:rPr>
        <w:t>$</w:t>
      </w:r>
      <w:r w:rsidRPr="00751F1B">
        <w:rPr>
          <w:rFonts w:ascii="Californian FB" w:hAnsi="Californian FB" w:cstheme="minorHAnsi"/>
          <w:b/>
          <w:sz w:val="24"/>
          <w:szCs w:val="24"/>
        </w:rPr>
        <w:fldChar w:fldCharType="end"/>
      </w:r>
      <w:r w:rsidR="00751F1B" w:rsidRPr="00751F1B">
        <w:rPr>
          <w:rFonts w:ascii="Californian FB" w:hAnsi="Californian FB" w:cstheme="minorHAnsi"/>
          <w:b/>
          <w:sz w:val="24"/>
          <w:szCs w:val="24"/>
        </w:rPr>
        <w:t>5,585,513</w:t>
      </w:r>
      <w:r w:rsidRPr="00751F1B">
        <w:rPr>
          <w:rFonts w:ascii="Californian FB" w:hAnsi="Californian FB" w:cstheme="minorHAnsi"/>
          <w:b/>
          <w:sz w:val="24"/>
          <w:szCs w:val="24"/>
        </w:rPr>
        <w:t xml:space="preserve"> </w:t>
      </w:r>
      <w:r w:rsidRPr="00751F1B">
        <w:rPr>
          <w:rFonts w:ascii="Californian FB" w:hAnsi="Californian FB" w:cstheme="minorHAnsi"/>
          <w:noProof/>
          <w:sz w:val="24"/>
          <w:szCs w:val="24"/>
        </w:rPr>
        <w:t>or</w:t>
      </w:r>
      <w:r w:rsidR="008B3133" w:rsidRPr="00751F1B">
        <w:rPr>
          <w:rFonts w:ascii="Californian FB" w:hAnsi="Californian FB" w:cstheme="minorHAnsi"/>
          <w:b/>
          <w:noProof/>
          <w:sz w:val="24"/>
          <w:szCs w:val="24"/>
        </w:rPr>
        <w:t xml:space="preserve"> </w:t>
      </w:r>
      <w:r w:rsidR="00751F1B" w:rsidRPr="00751F1B">
        <w:rPr>
          <w:rFonts w:ascii="Californian FB" w:hAnsi="Californian FB" w:cstheme="minorHAnsi"/>
          <w:b/>
          <w:noProof/>
          <w:sz w:val="24"/>
          <w:szCs w:val="24"/>
        </w:rPr>
        <w:t>30.27</w:t>
      </w:r>
      <w:r w:rsidRPr="00751F1B">
        <w:rPr>
          <w:rFonts w:ascii="Californian FB" w:hAnsi="Californian FB" w:cstheme="minorHAnsi"/>
          <w:b/>
          <w:noProof/>
          <w:sz w:val="24"/>
          <w:szCs w:val="24"/>
        </w:rPr>
        <w:t xml:space="preserve">% overall </w:t>
      </w:r>
      <w:r w:rsidRPr="00751F1B">
        <w:rPr>
          <w:rFonts w:ascii="Californian FB" w:hAnsi="Californian FB" w:cstheme="minorHAnsi"/>
          <w:sz w:val="24"/>
          <w:szCs w:val="24"/>
        </w:rPr>
        <w:t xml:space="preserve">[for Business/Finance Bids &amp; Consulting Services]  </w:t>
      </w:r>
    </w:p>
    <w:p w:rsidR="00CF4724" w:rsidRPr="00751F1B" w:rsidRDefault="00CF4724" w:rsidP="00CF4724">
      <w:pPr>
        <w:spacing w:after="0" w:line="240" w:lineRule="auto"/>
        <w:rPr>
          <w:rFonts w:ascii="Californian FB" w:hAnsi="Californian FB" w:cstheme="minorHAnsi"/>
          <w:sz w:val="24"/>
          <w:szCs w:val="24"/>
        </w:rPr>
      </w:pPr>
      <w:r w:rsidRPr="00751F1B">
        <w:rPr>
          <w:rFonts w:ascii="Californian FB" w:hAnsi="Californian FB" w:cstheme="minorHAnsi"/>
          <w:sz w:val="24"/>
          <w:szCs w:val="24"/>
        </w:rPr>
        <w:t>The following commitments were made to EBEs for the</w:t>
      </w:r>
      <w:r w:rsidR="00044BE2" w:rsidRPr="00751F1B">
        <w:rPr>
          <w:rFonts w:ascii="Californian FB" w:hAnsi="Californian FB" w:cstheme="minorHAnsi"/>
          <w:sz w:val="24"/>
          <w:szCs w:val="24"/>
        </w:rPr>
        <w:t xml:space="preserve"> </w:t>
      </w:r>
      <w:r w:rsidR="00751F1B" w:rsidRPr="00751F1B">
        <w:rPr>
          <w:rFonts w:ascii="Californian FB" w:hAnsi="Californian FB" w:cstheme="minorHAnsi"/>
          <w:sz w:val="24"/>
          <w:szCs w:val="24"/>
        </w:rPr>
        <w:t>fourth</w:t>
      </w:r>
      <w:r w:rsidR="00946E54" w:rsidRPr="00751F1B">
        <w:rPr>
          <w:rFonts w:ascii="Californian FB" w:hAnsi="Californian FB" w:cstheme="minorHAnsi"/>
          <w:sz w:val="24"/>
          <w:szCs w:val="24"/>
        </w:rPr>
        <w:t xml:space="preserve"> quarter of</w:t>
      </w:r>
      <w:r w:rsidR="00836D48" w:rsidRPr="00751F1B">
        <w:rPr>
          <w:rFonts w:ascii="Californian FB" w:hAnsi="Californian FB" w:cstheme="minorHAnsi"/>
          <w:sz w:val="24"/>
          <w:szCs w:val="24"/>
        </w:rPr>
        <w:t xml:space="preserve"> 2015</w:t>
      </w:r>
      <w:r w:rsidRPr="00751F1B">
        <w:rPr>
          <w:rFonts w:ascii="Californian FB" w:hAnsi="Californian FB" w:cstheme="minorHAnsi"/>
          <w:sz w:val="24"/>
          <w:szCs w:val="24"/>
        </w:rPr>
        <w:t>:</w:t>
      </w:r>
    </w:p>
    <w:p w:rsidR="00CF4724" w:rsidRPr="00FA24EF" w:rsidRDefault="00CF4724" w:rsidP="00CF4724">
      <w:pPr>
        <w:spacing w:after="0" w:line="240" w:lineRule="auto"/>
        <w:ind w:left="1080"/>
        <w:rPr>
          <w:rFonts w:ascii="Californian FB" w:hAnsi="Californian FB" w:cstheme="minorHAnsi"/>
          <w:sz w:val="24"/>
          <w:szCs w:val="24"/>
        </w:rPr>
      </w:pPr>
      <w:r w:rsidRPr="00FA24EF">
        <w:rPr>
          <w:rFonts w:ascii="Californian FB" w:hAnsi="Californian FB" w:cstheme="minorHAnsi"/>
          <w:sz w:val="24"/>
          <w:szCs w:val="24"/>
        </w:rPr>
        <w:t xml:space="preserve">Formally bid construction projects </w:t>
      </w:r>
      <w:r w:rsidRPr="00FD5266">
        <w:rPr>
          <w:rFonts w:ascii="Californian FB" w:hAnsi="Californian FB" w:cstheme="minorHAnsi"/>
          <w:sz w:val="24"/>
          <w:szCs w:val="24"/>
        </w:rPr>
        <w:t>(</w:t>
      </w:r>
      <w:r w:rsidR="00FA24EF" w:rsidRPr="00FD5266">
        <w:rPr>
          <w:rFonts w:ascii="Californian FB" w:hAnsi="Californian FB" w:cstheme="minorHAnsi"/>
          <w:b/>
          <w:sz w:val="24"/>
          <w:szCs w:val="24"/>
        </w:rPr>
        <w:t>$12,787,800</w:t>
      </w:r>
      <w:r w:rsidR="00FA24EF" w:rsidRPr="00FA24EF">
        <w:rPr>
          <w:rFonts w:ascii="Californian FB" w:hAnsi="Californian FB" w:cstheme="minorHAnsi"/>
          <w:sz w:val="24"/>
          <w:szCs w:val="24"/>
        </w:rPr>
        <w:t xml:space="preserve"> </w:t>
      </w:r>
      <w:r w:rsidRPr="00FA24EF">
        <w:rPr>
          <w:rFonts w:ascii="Californian FB" w:hAnsi="Californian FB" w:cstheme="minorHAnsi"/>
          <w:sz w:val="24"/>
          <w:szCs w:val="24"/>
        </w:rPr>
        <w:t xml:space="preserve">of all formally bid construction dollars </w:t>
      </w:r>
      <w:r w:rsidRPr="00FD5266">
        <w:rPr>
          <w:rFonts w:ascii="Californian FB" w:hAnsi="Californian FB" w:cstheme="minorHAnsi"/>
          <w:sz w:val="24"/>
          <w:szCs w:val="24"/>
          <w:u w:val="single"/>
        </w:rPr>
        <w:t>where EBE goals are established</w:t>
      </w:r>
      <w:r w:rsidRPr="00FA24EF">
        <w:rPr>
          <w:rFonts w:ascii="Californian FB" w:hAnsi="Californian FB" w:cstheme="minorHAnsi"/>
          <w:sz w:val="24"/>
          <w:szCs w:val="24"/>
        </w:rPr>
        <w:t>)</w:t>
      </w:r>
    </w:p>
    <w:p w:rsidR="00CF4724" w:rsidRPr="00FA24EF" w:rsidRDefault="00CF4724" w:rsidP="00CF4724">
      <w:pPr>
        <w:pStyle w:val="ListParagraph"/>
        <w:numPr>
          <w:ilvl w:val="0"/>
          <w:numId w:val="2"/>
        </w:numPr>
        <w:spacing w:after="0" w:line="240" w:lineRule="auto"/>
        <w:ind w:left="1800"/>
        <w:rPr>
          <w:rFonts w:ascii="Californian FB" w:hAnsi="Californian FB" w:cstheme="minorHAnsi"/>
          <w:sz w:val="24"/>
          <w:szCs w:val="24"/>
        </w:rPr>
      </w:pPr>
      <w:r w:rsidRPr="00FA24EF">
        <w:rPr>
          <w:rFonts w:ascii="Californian FB" w:hAnsi="Californian FB" w:cstheme="minorHAnsi"/>
          <w:sz w:val="24"/>
          <w:szCs w:val="24"/>
        </w:rPr>
        <w:t xml:space="preserve">MBE = </w:t>
      </w:r>
      <w:r w:rsidR="00FA24EF" w:rsidRPr="00FA24EF">
        <w:rPr>
          <w:rFonts w:ascii="Californian FB" w:hAnsi="Californian FB" w:cstheme="minorHAnsi"/>
          <w:sz w:val="24"/>
          <w:szCs w:val="24"/>
        </w:rPr>
        <w:t xml:space="preserve">$1,710,786 </w:t>
      </w:r>
      <w:r w:rsidRPr="00FA24EF">
        <w:rPr>
          <w:rFonts w:ascii="Californian FB" w:hAnsi="Californian FB" w:cstheme="minorHAnsi"/>
          <w:sz w:val="24"/>
          <w:szCs w:val="24"/>
        </w:rPr>
        <w:t>(</w:t>
      </w:r>
      <w:r w:rsidR="00FA24EF" w:rsidRPr="00FA24EF">
        <w:rPr>
          <w:rFonts w:ascii="Californian FB" w:hAnsi="Californian FB" w:cstheme="minorHAnsi"/>
          <w:sz w:val="24"/>
          <w:szCs w:val="24"/>
        </w:rPr>
        <w:t>13.38</w:t>
      </w:r>
      <w:r w:rsidRPr="00FA24EF">
        <w:rPr>
          <w:rFonts w:ascii="Californian FB" w:hAnsi="Californian FB" w:cstheme="minorHAnsi"/>
          <w:sz w:val="24"/>
          <w:szCs w:val="24"/>
        </w:rPr>
        <w:t xml:space="preserve">%) </w:t>
      </w:r>
    </w:p>
    <w:p w:rsidR="00CF4724" w:rsidRPr="00FA24EF" w:rsidRDefault="00CF4724" w:rsidP="00CF4724">
      <w:pPr>
        <w:pStyle w:val="ListParagraph"/>
        <w:numPr>
          <w:ilvl w:val="0"/>
          <w:numId w:val="2"/>
        </w:numPr>
        <w:spacing w:after="0" w:line="240" w:lineRule="auto"/>
        <w:ind w:left="1800"/>
        <w:rPr>
          <w:rFonts w:ascii="Californian FB" w:hAnsi="Californian FB" w:cstheme="minorHAnsi"/>
          <w:sz w:val="24"/>
          <w:szCs w:val="24"/>
        </w:rPr>
      </w:pPr>
      <w:r w:rsidRPr="00FA24EF">
        <w:rPr>
          <w:rFonts w:ascii="Californian FB" w:hAnsi="Californian FB" w:cstheme="minorHAnsi"/>
          <w:sz w:val="24"/>
          <w:szCs w:val="24"/>
        </w:rPr>
        <w:t xml:space="preserve">WBE = </w:t>
      </w:r>
      <w:r w:rsidR="00593E82" w:rsidRPr="00FA24EF">
        <w:rPr>
          <w:rFonts w:ascii="Californian FB" w:hAnsi="Californian FB" w:cstheme="minorHAnsi"/>
          <w:sz w:val="24"/>
          <w:szCs w:val="24"/>
        </w:rPr>
        <w:t>$</w:t>
      </w:r>
      <w:r w:rsidR="00FA24EF" w:rsidRPr="00FA24EF">
        <w:rPr>
          <w:rFonts w:ascii="Californian FB" w:hAnsi="Californian FB" w:cstheme="minorHAnsi"/>
          <w:sz w:val="24"/>
          <w:szCs w:val="24"/>
        </w:rPr>
        <w:t xml:space="preserve">3,086,652 </w:t>
      </w:r>
      <w:r w:rsidRPr="00FA24EF">
        <w:rPr>
          <w:rFonts w:ascii="Californian FB" w:hAnsi="Californian FB" w:cstheme="minorHAnsi"/>
          <w:sz w:val="24"/>
          <w:szCs w:val="24"/>
        </w:rPr>
        <w:t>(</w:t>
      </w:r>
      <w:r w:rsidR="00FA24EF" w:rsidRPr="00FA24EF">
        <w:rPr>
          <w:rFonts w:ascii="Californian FB" w:hAnsi="Californian FB" w:cstheme="minorHAnsi"/>
          <w:sz w:val="24"/>
          <w:szCs w:val="24"/>
        </w:rPr>
        <w:t>24.14</w:t>
      </w:r>
      <w:r w:rsidRPr="00FA24EF">
        <w:rPr>
          <w:rFonts w:ascii="Californian FB" w:hAnsi="Californian FB" w:cstheme="minorHAnsi"/>
          <w:sz w:val="24"/>
          <w:szCs w:val="24"/>
        </w:rPr>
        <w:t xml:space="preserve">%)  </w:t>
      </w:r>
    </w:p>
    <w:p w:rsidR="00CF4724" w:rsidRPr="00FD5266" w:rsidRDefault="00CF4724" w:rsidP="00CF4724">
      <w:pPr>
        <w:pStyle w:val="ListParagraph"/>
        <w:numPr>
          <w:ilvl w:val="0"/>
          <w:numId w:val="2"/>
        </w:numPr>
        <w:spacing w:after="0" w:line="240" w:lineRule="auto"/>
        <w:ind w:left="1800"/>
        <w:rPr>
          <w:rFonts w:ascii="Californian FB" w:hAnsi="Californian FB" w:cstheme="minorHAnsi"/>
          <w:sz w:val="24"/>
          <w:szCs w:val="24"/>
        </w:rPr>
      </w:pPr>
      <w:proofErr w:type="gramStart"/>
      <w:r w:rsidRPr="00FD5266">
        <w:rPr>
          <w:rFonts w:ascii="Californian FB" w:hAnsi="Californian FB" w:cstheme="minorHAnsi"/>
          <w:sz w:val="24"/>
          <w:szCs w:val="24"/>
        </w:rPr>
        <w:t>DBE  =</w:t>
      </w:r>
      <w:proofErr w:type="gramEnd"/>
      <w:r w:rsidRPr="00FD5266">
        <w:rPr>
          <w:rFonts w:ascii="Californian FB" w:hAnsi="Californian FB" w:cstheme="minorHAnsi"/>
          <w:sz w:val="24"/>
          <w:szCs w:val="24"/>
        </w:rPr>
        <w:t xml:space="preserve">  $</w:t>
      </w:r>
      <w:r w:rsidR="00913528" w:rsidRPr="00FD5266">
        <w:rPr>
          <w:rFonts w:ascii="Californian FB" w:hAnsi="Californian FB" w:cstheme="minorHAnsi"/>
          <w:sz w:val="24"/>
          <w:szCs w:val="24"/>
        </w:rPr>
        <w:t xml:space="preserve">0 </w:t>
      </w:r>
      <w:r w:rsidRPr="00FD5266">
        <w:rPr>
          <w:rFonts w:ascii="Californian FB" w:hAnsi="Californian FB" w:cstheme="minorHAnsi"/>
          <w:sz w:val="24"/>
          <w:szCs w:val="24"/>
        </w:rPr>
        <w:t xml:space="preserve"> (0%)</w:t>
      </w:r>
    </w:p>
    <w:p w:rsidR="00CF4724" w:rsidRPr="00FD5266" w:rsidRDefault="00CF4724" w:rsidP="00CF4724">
      <w:pPr>
        <w:spacing w:after="0" w:line="240" w:lineRule="auto"/>
        <w:ind w:left="1080"/>
        <w:rPr>
          <w:rFonts w:ascii="Californian FB" w:hAnsi="Californian FB" w:cstheme="minorHAnsi"/>
          <w:b/>
          <w:sz w:val="24"/>
          <w:szCs w:val="24"/>
        </w:rPr>
      </w:pPr>
    </w:p>
    <w:p w:rsidR="00CF4724" w:rsidRPr="00FD5266" w:rsidRDefault="00CF4724" w:rsidP="00CF4724">
      <w:pPr>
        <w:spacing w:after="0" w:line="240" w:lineRule="auto"/>
        <w:ind w:left="1080"/>
        <w:rPr>
          <w:rFonts w:ascii="Californian FB" w:hAnsi="Californian FB" w:cstheme="minorHAnsi"/>
          <w:sz w:val="24"/>
          <w:szCs w:val="24"/>
        </w:rPr>
      </w:pPr>
      <w:r w:rsidRPr="00FD5266">
        <w:rPr>
          <w:rFonts w:ascii="Californian FB" w:hAnsi="Californian FB" w:cstheme="minorHAnsi"/>
          <w:b/>
          <w:sz w:val="24"/>
          <w:szCs w:val="24"/>
        </w:rPr>
        <w:t xml:space="preserve">Formally bid </w:t>
      </w:r>
      <w:r w:rsidRPr="00FD5266">
        <w:rPr>
          <w:rFonts w:ascii="Californian FB" w:hAnsi="Californian FB" w:cstheme="minorHAnsi"/>
          <w:sz w:val="24"/>
          <w:szCs w:val="24"/>
        </w:rPr>
        <w:t>contracts (</w:t>
      </w:r>
      <w:r w:rsidR="00FB7B6B" w:rsidRPr="00FD5266">
        <w:rPr>
          <w:rFonts w:ascii="Californian FB" w:hAnsi="Californian FB" w:cstheme="minorHAnsi"/>
          <w:b/>
          <w:sz w:val="24"/>
          <w:szCs w:val="24"/>
        </w:rPr>
        <w:fldChar w:fldCharType="begin"/>
      </w:r>
      <w:r w:rsidR="00FB7B6B" w:rsidRPr="00FD5266">
        <w:rPr>
          <w:rFonts w:ascii="Californian FB" w:hAnsi="Californian FB" w:cstheme="minorHAnsi"/>
          <w:b/>
          <w:sz w:val="24"/>
          <w:szCs w:val="24"/>
        </w:rPr>
        <w:instrText xml:space="preserve"> =SUM(ABOVE) </w:instrText>
      </w:r>
      <w:r w:rsidR="00FB7B6B" w:rsidRPr="00FD5266">
        <w:rPr>
          <w:rFonts w:ascii="Californian FB" w:hAnsi="Californian FB" w:cstheme="minorHAnsi"/>
          <w:b/>
          <w:sz w:val="24"/>
          <w:szCs w:val="24"/>
        </w:rPr>
        <w:fldChar w:fldCharType="separate"/>
      </w:r>
      <w:r w:rsidR="00FB7B6B" w:rsidRPr="00FD5266">
        <w:rPr>
          <w:rFonts w:ascii="Californian FB" w:hAnsi="Californian FB" w:cstheme="minorHAnsi"/>
          <w:b/>
          <w:sz w:val="24"/>
          <w:szCs w:val="24"/>
        </w:rPr>
        <w:t>$</w:t>
      </w:r>
      <w:r w:rsidR="00FB7B6B" w:rsidRPr="00FD5266">
        <w:rPr>
          <w:rFonts w:ascii="Californian FB" w:hAnsi="Californian FB" w:cstheme="minorHAnsi"/>
          <w:b/>
          <w:sz w:val="24"/>
          <w:szCs w:val="24"/>
        </w:rPr>
        <w:fldChar w:fldCharType="end"/>
      </w:r>
      <w:r w:rsidR="00FD5266" w:rsidRPr="00FD5266">
        <w:rPr>
          <w:rFonts w:ascii="Californian FB" w:hAnsi="Californian FB" w:cstheme="minorHAnsi"/>
          <w:b/>
          <w:sz w:val="24"/>
          <w:szCs w:val="24"/>
        </w:rPr>
        <w:t>1,628,042.01</w:t>
      </w:r>
      <w:r w:rsidR="008F4083" w:rsidRPr="00FD5266">
        <w:rPr>
          <w:rFonts w:ascii="Californian FB" w:hAnsi="Californian FB" w:cstheme="minorHAnsi"/>
          <w:sz w:val="24"/>
          <w:szCs w:val="24"/>
        </w:rPr>
        <w:t xml:space="preserve"> </w:t>
      </w:r>
      <w:r w:rsidRPr="00FD5266">
        <w:rPr>
          <w:rFonts w:ascii="Californian FB" w:hAnsi="Californian FB" w:cstheme="minorHAnsi"/>
          <w:sz w:val="24"/>
          <w:szCs w:val="24"/>
        </w:rPr>
        <w:t>of</w:t>
      </w:r>
      <w:r w:rsidRPr="00FD5266">
        <w:rPr>
          <w:rFonts w:ascii="Californian FB" w:hAnsi="Californian FB" w:cstheme="minorHAnsi"/>
          <w:noProof/>
          <w:sz w:val="24"/>
          <w:szCs w:val="24"/>
        </w:rPr>
        <w:t xml:space="preserve"> all formally bid dollars </w:t>
      </w:r>
      <w:r w:rsidRPr="00FD5266">
        <w:rPr>
          <w:rFonts w:ascii="Californian FB" w:hAnsi="Californian FB" w:cstheme="minorHAnsi"/>
          <w:sz w:val="24"/>
          <w:szCs w:val="24"/>
          <w:u w:val="single"/>
        </w:rPr>
        <w:t>where EBE goals are not established</w:t>
      </w:r>
      <w:r w:rsidRPr="00FD5266">
        <w:rPr>
          <w:rFonts w:ascii="Californian FB" w:hAnsi="Californian FB" w:cstheme="minorHAnsi"/>
          <w:sz w:val="24"/>
          <w:szCs w:val="24"/>
        </w:rPr>
        <w:t>)</w:t>
      </w:r>
    </w:p>
    <w:p w:rsidR="00CF4724" w:rsidRPr="00FD5266" w:rsidRDefault="00CF4724" w:rsidP="00CF4724">
      <w:pPr>
        <w:pStyle w:val="ListParagraph"/>
        <w:numPr>
          <w:ilvl w:val="0"/>
          <w:numId w:val="2"/>
        </w:numPr>
        <w:spacing w:after="0" w:line="240" w:lineRule="auto"/>
        <w:ind w:left="1800"/>
        <w:rPr>
          <w:rFonts w:ascii="Californian FB" w:hAnsi="Californian FB" w:cstheme="minorHAnsi"/>
          <w:sz w:val="24"/>
          <w:szCs w:val="24"/>
        </w:rPr>
      </w:pPr>
      <w:r w:rsidRPr="00FD5266">
        <w:rPr>
          <w:rFonts w:ascii="Californian FB" w:hAnsi="Californian FB" w:cstheme="minorHAnsi"/>
          <w:sz w:val="24"/>
          <w:szCs w:val="24"/>
        </w:rPr>
        <w:t>MBE = $</w:t>
      </w:r>
      <w:proofErr w:type="gramStart"/>
      <w:r w:rsidR="00196D42" w:rsidRPr="00FD5266">
        <w:rPr>
          <w:rFonts w:ascii="Californian FB" w:hAnsi="Californian FB" w:cstheme="minorHAnsi"/>
          <w:sz w:val="24"/>
          <w:szCs w:val="24"/>
        </w:rPr>
        <w:t>0</w:t>
      </w:r>
      <w:r w:rsidR="00570892" w:rsidRPr="00FD5266">
        <w:rPr>
          <w:rFonts w:ascii="Californian FB" w:hAnsi="Californian FB" w:cstheme="minorHAnsi"/>
          <w:sz w:val="24"/>
          <w:szCs w:val="24"/>
        </w:rPr>
        <w:t xml:space="preserve">  (</w:t>
      </w:r>
      <w:proofErr w:type="gramEnd"/>
      <w:r w:rsidR="00196D42" w:rsidRPr="00FD5266">
        <w:rPr>
          <w:rFonts w:ascii="Californian FB" w:hAnsi="Californian FB" w:cstheme="minorHAnsi"/>
          <w:sz w:val="24"/>
          <w:szCs w:val="24"/>
        </w:rPr>
        <w:t>0</w:t>
      </w:r>
      <w:r w:rsidRPr="00FD5266">
        <w:rPr>
          <w:rFonts w:ascii="Californian FB" w:hAnsi="Californian FB" w:cstheme="minorHAnsi"/>
          <w:sz w:val="24"/>
          <w:szCs w:val="24"/>
        </w:rPr>
        <w:t xml:space="preserve">%) </w:t>
      </w:r>
    </w:p>
    <w:p w:rsidR="00CF4724" w:rsidRPr="00FD5266" w:rsidRDefault="00CF4724" w:rsidP="00CF4724">
      <w:pPr>
        <w:pStyle w:val="ListParagraph"/>
        <w:numPr>
          <w:ilvl w:val="0"/>
          <w:numId w:val="2"/>
        </w:numPr>
        <w:spacing w:after="0" w:line="240" w:lineRule="auto"/>
        <w:ind w:left="1800"/>
        <w:rPr>
          <w:rFonts w:ascii="Californian FB" w:hAnsi="Californian FB" w:cstheme="minorHAnsi"/>
          <w:sz w:val="24"/>
          <w:szCs w:val="24"/>
        </w:rPr>
      </w:pPr>
      <w:r w:rsidRPr="00FD5266">
        <w:rPr>
          <w:rFonts w:ascii="Californian FB" w:hAnsi="Californian FB" w:cstheme="minorHAnsi"/>
          <w:sz w:val="24"/>
          <w:szCs w:val="24"/>
        </w:rPr>
        <w:t>WBE = $</w:t>
      </w:r>
      <w:proofErr w:type="gramStart"/>
      <w:r w:rsidR="00196D42" w:rsidRPr="00FD5266">
        <w:rPr>
          <w:rFonts w:ascii="Californian FB" w:hAnsi="Californian FB" w:cstheme="minorHAnsi"/>
          <w:sz w:val="24"/>
          <w:szCs w:val="24"/>
        </w:rPr>
        <w:t>0</w:t>
      </w:r>
      <w:r w:rsidR="00570892" w:rsidRPr="00FD5266">
        <w:rPr>
          <w:rFonts w:ascii="Californian FB" w:hAnsi="Californian FB" w:cstheme="minorHAnsi"/>
          <w:sz w:val="24"/>
          <w:szCs w:val="24"/>
        </w:rPr>
        <w:t xml:space="preserve">  (</w:t>
      </w:r>
      <w:proofErr w:type="gramEnd"/>
      <w:r w:rsidR="00196D42" w:rsidRPr="00FD5266">
        <w:rPr>
          <w:rFonts w:ascii="Californian FB" w:hAnsi="Californian FB" w:cstheme="minorHAnsi"/>
          <w:sz w:val="24"/>
          <w:szCs w:val="24"/>
        </w:rPr>
        <w:t>0</w:t>
      </w:r>
      <w:r w:rsidRPr="00FD5266">
        <w:rPr>
          <w:rFonts w:ascii="Californian FB" w:hAnsi="Californian FB" w:cstheme="minorHAnsi"/>
          <w:sz w:val="24"/>
          <w:szCs w:val="24"/>
        </w:rPr>
        <w:t xml:space="preserve">%) </w:t>
      </w:r>
    </w:p>
    <w:p w:rsidR="00CF4724" w:rsidRPr="00FD5266" w:rsidRDefault="00CF4724" w:rsidP="00CF4724">
      <w:pPr>
        <w:pStyle w:val="ListParagraph"/>
        <w:numPr>
          <w:ilvl w:val="0"/>
          <w:numId w:val="2"/>
        </w:numPr>
        <w:spacing w:after="0" w:line="240" w:lineRule="auto"/>
        <w:ind w:left="1800"/>
        <w:rPr>
          <w:rFonts w:ascii="Californian FB" w:hAnsi="Californian FB" w:cstheme="minorHAnsi"/>
          <w:sz w:val="24"/>
          <w:szCs w:val="24"/>
        </w:rPr>
      </w:pPr>
      <w:proofErr w:type="gramStart"/>
      <w:r w:rsidRPr="00FD5266">
        <w:rPr>
          <w:rFonts w:ascii="Californian FB" w:hAnsi="Californian FB" w:cstheme="minorHAnsi"/>
          <w:sz w:val="24"/>
          <w:szCs w:val="24"/>
        </w:rPr>
        <w:t>DBE  =</w:t>
      </w:r>
      <w:proofErr w:type="gramEnd"/>
      <w:r w:rsidRPr="00FD5266">
        <w:rPr>
          <w:rFonts w:ascii="Californian FB" w:hAnsi="Californian FB" w:cstheme="minorHAnsi"/>
          <w:sz w:val="24"/>
          <w:szCs w:val="24"/>
        </w:rPr>
        <w:t xml:space="preserve">  $0  (0%)</w:t>
      </w:r>
    </w:p>
    <w:p w:rsidR="00CF4724" w:rsidRPr="003F2F25" w:rsidRDefault="00CF4724" w:rsidP="00CF4724">
      <w:pPr>
        <w:spacing w:after="0" w:line="240" w:lineRule="auto"/>
        <w:ind w:left="1080"/>
        <w:rPr>
          <w:rFonts w:ascii="Californian FB" w:hAnsi="Californian FB" w:cstheme="minorHAnsi"/>
          <w:sz w:val="24"/>
          <w:szCs w:val="24"/>
        </w:rPr>
      </w:pPr>
      <w:r w:rsidRPr="00FA24EF">
        <w:rPr>
          <w:rFonts w:ascii="Californian FB" w:hAnsi="Californian FB" w:cstheme="minorHAnsi"/>
          <w:b/>
          <w:sz w:val="24"/>
          <w:szCs w:val="24"/>
        </w:rPr>
        <w:br/>
      </w:r>
      <w:r w:rsidRPr="003F2F25">
        <w:rPr>
          <w:rFonts w:ascii="Californian FB" w:hAnsi="Californian FB" w:cstheme="minorHAnsi"/>
          <w:b/>
          <w:sz w:val="24"/>
          <w:szCs w:val="24"/>
        </w:rPr>
        <w:t>Consultant contracts</w:t>
      </w:r>
      <w:r w:rsidRPr="003F2F25">
        <w:rPr>
          <w:rFonts w:ascii="Californian FB" w:hAnsi="Californian FB" w:cstheme="minorHAnsi"/>
          <w:sz w:val="24"/>
          <w:szCs w:val="24"/>
        </w:rPr>
        <w:t xml:space="preserve"> </w:t>
      </w:r>
      <w:r w:rsidR="00FA24EF" w:rsidRPr="003F2F25">
        <w:rPr>
          <w:rFonts w:ascii="Californian FB" w:hAnsi="Californian FB" w:cstheme="minorHAnsi"/>
          <w:sz w:val="24"/>
          <w:szCs w:val="24"/>
        </w:rPr>
        <w:t>(</w:t>
      </w:r>
      <w:r w:rsidR="00FA24EF" w:rsidRPr="003F2F25">
        <w:rPr>
          <w:rFonts w:ascii="Californian FB" w:hAnsi="Californian FB" w:cstheme="minorHAnsi"/>
          <w:b/>
          <w:sz w:val="24"/>
          <w:szCs w:val="24"/>
        </w:rPr>
        <w:fldChar w:fldCharType="begin"/>
      </w:r>
      <w:r w:rsidR="00FA24EF" w:rsidRPr="003F2F25">
        <w:rPr>
          <w:rFonts w:ascii="Californian FB" w:hAnsi="Californian FB" w:cstheme="minorHAnsi"/>
          <w:b/>
          <w:sz w:val="24"/>
          <w:szCs w:val="24"/>
        </w:rPr>
        <w:instrText xml:space="preserve"> =SUM(ABOVE) </w:instrText>
      </w:r>
      <w:r w:rsidR="00FA24EF" w:rsidRPr="003F2F25">
        <w:rPr>
          <w:rFonts w:ascii="Californian FB" w:hAnsi="Californian FB" w:cstheme="minorHAnsi"/>
          <w:b/>
          <w:sz w:val="24"/>
          <w:szCs w:val="24"/>
        </w:rPr>
        <w:fldChar w:fldCharType="separate"/>
      </w:r>
      <w:r w:rsidR="00FA24EF" w:rsidRPr="003F2F25">
        <w:rPr>
          <w:rFonts w:ascii="Californian FB" w:hAnsi="Californian FB" w:cstheme="minorHAnsi"/>
          <w:b/>
          <w:sz w:val="24"/>
          <w:szCs w:val="24"/>
        </w:rPr>
        <w:t>$4,037,373.74</w:t>
      </w:r>
      <w:r w:rsidR="00FA24EF" w:rsidRPr="003F2F25">
        <w:rPr>
          <w:rFonts w:ascii="Californian FB" w:hAnsi="Californian FB" w:cstheme="minorHAnsi"/>
          <w:b/>
          <w:sz w:val="24"/>
          <w:szCs w:val="24"/>
        </w:rPr>
        <w:fldChar w:fldCharType="end"/>
      </w:r>
      <w:r w:rsidR="00FA24EF" w:rsidRPr="003F2F25">
        <w:rPr>
          <w:rFonts w:ascii="Californian FB" w:hAnsi="Californian FB" w:cstheme="minorHAnsi"/>
          <w:b/>
          <w:sz w:val="24"/>
          <w:szCs w:val="24"/>
        </w:rPr>
        <w:t xml:space="preserve"> </w:t>
      </w:r>
      <w:r w:rsidRPr="003F2F25">
        <w:rPr>
          <w:rFonts w:ascii="Californian FB" w:hAnsi="Californian FB" w:cstheme="minorHAnsi"/>
          <w:sz w:val="24"/>
          <w:szCs w:val="24"/>
        </w:rPr>
        <w:t xml:space="preserve">of all consulting contracts where EBE goals </w:t>
      </w:r>
      <w:r w:rsidRPr="003F2F25">
        <w:rPr>
          <w:rFonts w:ascii="Californian FB" w:hAnsi="Californian FB" w:cstheme="minorHAnsi"/>
          <w:sz w:val="24"/>
          <w:szCs w:val="24"/>
          <w:u w:val="single"/>
        </w:rPr>
        <w:t xml:space="preserve">are not </w:t>
      </w:r>
      <w:r w:rsidRPr="003F2F25">
        <w:rPr>
          <w:rFonts w:ascii="Californian FB" w:hAnsi="Californian FB" w:cstheme="minorHAnsi"/>
          <w:sz w:val="24"/>
          <w:szCs w:val="24"/>
        </w:rPr>
        <w:t xml:space="preserve">established):  </w:t>
      </w:r>
    </w:p>
    <w:p w:rsidR="00CF4724" w:rsidRPr="003F2F25" w:rsidRDefault="003F2F25" w:rsidP="00CF4724">
      <w:pPr>
        <w:pStyle w:val="ListParagraph"/>
        <w:numPr>
          <w:ilvl w:val="0"/>
          <w:numId w:val="2"/>
        </w:numPr>
        <w:spacing w:after="0" w:line="240" w:lineRule="auto"/>
        <w:ind w:left="1800"/>
        <w:rPr>
          <w:rFonts w:ascii="Californian FB" w:hAnsi="Californian FB" w:cstheme="minorHAnsi"/>
          <w:sz w:val="24"/>
          <w:szCs w:val="24"/>
        </w:rPr>
      </w:pPr>
      <w:r w:rsidRPr="003F2F25">
        <w:rPr>
          <w:rFonts w:ascii="Californian FB" w:hAnsi="Californian FB" w:cstheme="minorHAnsi"/>
          <w:sz w:val="24"/>
          <w:szCs w:val="24"/>
        </w:rPr>
        <w:t xml:space="preserve">MBE = </w:t>
      </w:r>
      <w:r w:rsidR="00FD5266" w:rsidRPr="003F2F25">
        <w:rPr>
          <w:rFonts w:ascii="Californian FB" w:hAnsi="Californian FB" w:cstheme="minorHAnsi"/>
          <w:sz w:val="24"/>
          <w:szCs w:val="24"/>
        </w:rPr>
        <w:fldChar w:fldCharType="begin"/>
      </w:r>
      <w:r w:rsidR="00FD5266" w:rsidRPr="003F2F25">
        <w:rPr>
          <w:rFonts w:ascii="Californian FB" w:hAnsi="Californian FB" w:cstheme="minorHAnsi"/>
          <w:sz w:val="24"/>
          <w:szCs w:val="24"/>
        </w:rPr>
        <w:instrText xml:space="preserve"> =SUM(ABOVE) </w:instrText>
      </w:r>
      <w:r w:rsidR="00FD5266" w:rsidRPr="003F2F25">
        <w:rPr>
          <w:rFonts w:ascii="Californian FB" w:hAnsi="Californian FB" w:cstheme="minorHAnsi"/>
          <w:sz w:val="24"/>
          <w:szCs w:val="24"/>
        </w:rPr>
        <w:fldChar w:fldCharType="separate"/>
      </w:r>
      <w:r w:rsidR="00FD5266" w:rsidRPr="003F2F25">
        <w:rPr>
          <w:rFonts w:ascii="Californian FB" w:hAnsi="Californian FB" w:cstheme="minorHAnsi"/>
          <w:sz w:val="24"/>
          <w:szCs w:val="24"/>
        </w:rPr>
        <w:t>$506,075</w:t>
      </w:r>
      <w:r w:rsidR="00FD5266" w:rsidRPr="003F2F25">
        <w:rPr>
          <w:rFonts w:ascii="Californian FB" w:hAnsi="Californian FB" w:cstheme="minorHAnsi"/>
          <w:sz w:val="24"/>
          <w:szCs w:val="24"/>
        </w:rPr>
        <w:fldChar w:fldCharType="end"/>
      </w:r>
      <w:r w:rsidR="00263BE3" w:rsidRPr="003F2F25">
        <w:rPr>
          <w:rFonts w:ascii="Californian FB" w:hAnsi="Californian FB" w:cstheme="minorHAnsi"/>
          <w:sz w:val="24"/>
          <w:szCs w:val="24"/>
        </w:rPr>
        <w:t xml:space="preserve"> (</w:t>
      </w:r>
      <w:r w:rsidRPr="003F2F25">
        <w:rPr>
          <w:rFonts w:ascii="Californian FB" w:hAnsi="Californian FB" w:cstheme="minorHAnsi"/>
          <w:sz w:val="24"/>
          <w:szCs w:val="24"/>
        </w:rPr>
        <w:t>12.54</w:t>
      </w:r>
      <w:r w:rsidR="00CF4724" w:rsidRPr="003F2F25">
        <w:rPr>
          <w:rFonts w:ascii="Californian FB" w:hAnsi="Californian FB" w:cstheme="minorHAnsi"/>
          <w:sz w:val="24"/>
          <w:szCs w:val="24"/>
        </w:rPr>
        <w:t>%)</w:t>
      </w:r>
    </w:p>
    <w:p w:rsidR="00CF4724" w:rsidRPr="003F2F25" w:rsidRDefault="00CF4724" w:rsidP="00CF4724">
      <w:pPr>
        <w:pStyle w:val="ListParagraph"/>
        <w:numPr>
          <w:ilvl w:val="0"/>
          <w:numId w:val="2"/>
        </w:numPr>
        <w:spacing w:after="0" w:line="240" w:lineRule="auto"/>
        <w:ind w:left="1800"/>
        <w:rPr>
          <w:rFonts w:ascii="Californian FB" w:hAnsi="Californian FB" w:cstheme="minorHAnsi"/>
          <w:sz w:val="24"/>
          <w:szCs w:val="24"/>
        </w:rPr>
      </w:pPr>
      <w:r w:rsidRPr="003F2F25">
        <w:rPr>
          <w:rFonts w:ascii="Californian FB" w:hAnsi="Californian FB" w:cstheme="minorHAnsi"/>
          <w:sz w:val="24"/>
          <w:szCs w:val="24"/>
        </w:rPr>
        <w:t xml:space="preserve">WBE = </w:t>
      </w:r>
      <w:r w:rsidR="0049649F" w:rsidRPr="003F2F25">
        <w:rPr>
          <w:rFonts w:ascii="Californian FB" w:hAnsi="Californian FB" w:cstheme="minorHAnsi"/>
          <w:sz w:val="24"/>
          <w:szCs w:val="24"/>
        </w:rPr>
        <w:t>$</w:t>
      </w:r>
      <w:proofErr w:type="gramStart"/>
      <w:r w:rsidR="003F2F25" w:rsidRPr="003F2F25">
        <w:rPr>
          <w:rFonts w:ascii="Californian FB" w:hAnsi="Californian FB" w:cstheme="minorHAnsi"/>
          <w:sz w:val="24"/>
          <w:szCs w:val="24"/>
        </w:rPr>
        <w:t>282,000</w:t>
      </w:r>
      <w:r w:rsidR="0049649F" w:rsidRPr="003F2F25">
        <w:rPr>
          <w:rFonts w:ascii="Californian FB" w:hAnsi="Californian FB" w:cstheme="minorHAnsi"/>
          <w:sz w:val="24"/>
          <w:szCs w:val="24"/>
        </w:rPr>
        <w:t xml:space="preserve">  (</w:t>
      </w:r>
      <w:proofErr w:type="gramEnd"/>
      <w:r w:rsidR="003F2F25" w:rsidRPr="003F2F25">
        <w:rPr>
          <w:rFonts w:ascii="Californian FB" w:hAnsi="Californian FB" w:cstheme="minorHAnsi"/>
          <w:sz w:val="24"/>
          <w:szCs w:val="24"/>
        </w:rPr>
        <w:t>6.99</w:t>
      </w:r>
      <w:r w:rsidRPr="003F2F25">
        <w:rPr>
          <w:rFonts w:ascii="Californian FB" w:hAnsi="Californian FB" w:cstheme="minorHAnsi"/>
          <w:sz w:val="24"/>
          <w:szCs w:val="24"/>
        </w:rPr>
        <w:t>%)</w:t>
      </w:r>
    </w:p>
    <w:p w:rsidR="00CF4724" w:rsidRPr="003F2F25" w:rsidRDefault="00CF4724" w:rsidP="00CF4724">
      <w:pPr>
        <w:pStyle w:val="ListParagraph"/>
        <w:numPr>
          <w:ilvl w:val="0"/>
          <w:numId w:val="2"/>
        </w:numPr>
        <w:spacing w:after="0" w:line="240" w:lineRule="auto"/>
        <w:ind w:left="1800"/>
        <w:rPr>
          <w:rFonts w:ascii="Californian FB" w:hAnsi="Californian FB" w:cstheme="minorHAnsi"/>
          <w:sz w:val="24"/>
          <w:szCs w:val="24"/>
        </w:rPr>
      </w:pPr>
      <w:proofErr w:type="gramStart"/>
      <w:r w:rsidRPr="003F2F25">
        <w:rPr>
          <w:rFonts w:ascii="Californian FB" w:hAnsi="Californian FB" w:cstheme="minorHAnsi"/>
          <w:sz w:val="24"/>
          <w:szCs w:val="24"/>
        </w:rPr>
        <w:t>DBE  =</w:t>
      </w:r>
      <w:proofErr w:type="gramEnd"/>
      <w:r w:rsidRPr="003F2F25">
        <w:rPr>
          <w:rFonts w:ascii="Californian FB" w:hAnsi="Californian FB" w:cstheme="minorHAnsi"/>
          <w:sz w:val="24"/>
          <w:szCs w:val="24"/>
        </w:rPr>
        <w:t xml:space="preserve">  $0  (0%)</w:t>
      </w:r>
    </w:p>
    <w:p w:rsidR="00CF4724" w:rsidRPr="00836D48" w:rsidRDefault="00CF4724" w:rsidP="00CF4724">
      <w:pPr>
        <w:spacing w:after="0" w:line="240" w:lineRule="auto"/>
        <w:rPr>
          <w:rFonts w:ascii="Californian FB" w:hAnsi="Californian FB" w:cstheme="minorHAnsi"/>
          <w:sz w:val="24"/>
          <w:szCs w:val="24"/>
        </w:rPr>
      </w:pPr>
    </w:p>
    <w:p w:rsidR="00CF4724" w:rsidRPr="00836D48" w:rsidRDefault="00CF4724" w:rsidP="00CF4724">
      <w:pPr>
        <w:spacing w:after="0" w:line="240" w:lineRule="auto"/>
        <w:rPr>
          <w:rFonts w:ascii="Californian FB" w:hAnsi="Californian FB" w:cstheme="minorHAnsi"/>
          <w:b/>
          <w:sz w:val="24"/>
          <w:szCs w:val="24"/>
          <w:u w:val="single"/>
        </w:rPr>
      </w:pPr>
      <w:r w:rsidRPr="00836D48">
        <w:rPr>
          <w:rFonts w:ascii="Californian FB" w:hAnsi="Californian FB" w:cstheme="minorHAnsi"/>
          <w:b/>
          <w:sz w:val="24"/>
          <w:szCs w:val="24"/>
          <w:u w:val="single"/>
        </w:rPr>
        <w:t>Acronyms</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EBE</w:t>
      </w:r>
      <w:r w:rsidRPr="00836D48">
        <w:rPr>
          <w:rFonts w:ascii="Californian FB" w:hAnsi="Californian FB" w:cstheme="minorHAnsi"/>
          <w:sz w:val="24"/>
          <w:szCs w:val="24"/>
        </w:rPr>
        <w:t xml:space="preserve"> is the acronym for Eligible Business Enterprise (a compilation of all registered firms that are MBE, WBE, and/or DBE certified)</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MBE</w:t>
      </w:r>
      <w:r w:rsidRPr="00836D48">
        <w:rPr>
          <w:rFonts w:ascii="Californian FB" w:hAnsi="Californian FB" w:cstheme="minorHAnsi"/>
          <w:sz w:val="24"/>
          <w:szCs w:val="24"/>
        </w:rPr>
        <w:t xml:space="preserve"> - Minority Business Enterprises (for the purpose of this report, any certified ethnic minority [</w:t>
      </w:r>
      <w:r w:rsidRPr="00836D48">
        <w:rPr>
          <w:rFonts w:ascii="Californian FB" w:hAnsi="Californian FB" w:cstheme="minorHAnsi"/>
          <w:i/>
          <w:sz w:val="24"/>
          <w:szCs w:val="24"/>
        </w:rPr>
        <w:t>Black, Hispanic, Asian Indian, Asian Pacific and Native Indian whether male or female</w:t>
      </w:r>
      <w:r w:rsidRPr="00836D48">
        <w:rPr>
          <w:rFonts w:ascii="Californian FB" w:hAnsi="Californian FB" w:cstheme="minorHAnsi"/>
          <w:sz w:val="24"/>
          <w:szCs w:val="24"/>
        </w:rPr>
        <w:t>] owned firm)</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WBE</w:t>
      </w:r>
      <w:r w:rsidRPr="00836D48">
        <w:rPr>
          <w:rFonts w:ascii="Californian FB" w:hAnsi="Californian FB" w:cstheme="minorHAnsi"/>
          <w:sz w:val="24"/>
          <w:szCs w:val="24"/>
        </w:rPr>
        <w:t xml:space="preserve"> - Woman-Owned Business Enterprises (for the purpose of this report, any certified White female owned firm)</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DBE</w:t>
      </w:r>
      <w:r w:rsidRPr="00836D48">
        <w:rPr>
          <w:rFonts w:ascii="Californian FB" w:hAnsi="Californian FB" w:cstheme="minorHAnsi"/>
          <w:sz w:val="24"/>
          <w:szCs w:val="24"/>
        </w:rPr>
        <w:t xml:space="preserve"> - Disadvantaged Business Enterprises (for the purpose of this report, any certified White male owned firm)  </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 xml:space="preserve">NTE – </w:t>
      </w:r>
      <w:r w:rsidRPr="00836D48">
        <w:rPr>
          <w:rFonts w:ascii="Californian FB" w:hAnsi="Californian FB" w:cstheme="minorHAnsi"/>
          <w:sz w:val="24"/>
          <w:szCs w:val="24"/>
        </w:rPr>
        <w:t>Not To Exceed (bid amount)</w:t>
      </w:r>
    </w:p>
    <w:p w:rsidR="00CF4724" w:rsidRPr="00836D48" w:rsidRDefault="00CF4724" w:rsidP="00CF4724">
      <w:pPr>
        <w:pStyle w:val="ListParagraph"/>
        <w:numPr>
          <w:ilvl w:val="0"/>
          <w:numId w:val="1"/>
        </w:numPr>
        <w:spacing w:after="0" w:line="240" w:lineRule="auto"/>
        <w:ind w:left="720"/>
        <w:rPr>
          <w:rFonts w:ascii="Californian FB" w:hAnsi="Californian FB" w:cstheme="minorHAnsi"/>
          <w:sz w:val="24"/>
          <w:szCs w:val="24"/>
        </w:rPr>
      </w:pPr>
      <w:r w:rsidRPr="00836D48">
        <w:rPr>
          <w:rFonts w:ascii="Californian FB" w:hAnsi="Californian FB" w:cstheme="minorHAnsi"/>
          <w:b/>
          <w:sz w:val="24"/>
          <w:szCs w:val="24"/>
        </w:rPr>
        <w:t>Neutral –</w:t>
      </w:r>
      <w:r w:rsidRPr="00836D48">
        <w:rPr>
          <w:rFonts w:ascii="Californian FB" w:hAnsi="Californian FB" w:cstheme="minorHAnsi"/>
          <w:sz w:val="24"/>
          <w:szCs w:val="24"/>
        </w:rPr>
        <w:t xml:space="preserve"> race/gender neutral, no EBE goal was requested or applied</w:t>
      </w:r>
    </w:p>
    <w:p w:rsidR="00FA24EF" w:rsidRDefault="00FA24EF" w:rsidP="00CC3984">
      <w:pPr>
        <w:spacing w:after="0" w:line="240" w:lineRule="auto"/>
        <w:rPr>
          <w:rFonts w:ascii="Arial" w:hAnsi="Arial" w:cs="Arial"/>
          <w:b/>
          <w:sz w:val="16"/>
          <w:szCs w:val="16"/>
        </w:rPr>
      </w:pPr>
    </w:p>
    <w:sectPr w:rsidR="00FA24EF" w:rsidSect="0057174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66" w:rsidRDefault="00FD5266" w:rsidP="00CD66D8">
      <w:pPr>
        <w:spacing w:after="0" w:line="240" w:lineRule="auto"/>
      </w:pPr>
      <w:r>
        <w:separator/>
      </w:r>
    </w:p>
  </w:endnote>
  <w:endnote w:type="continuationSeparator" w:id="0">
    <w:p w:rsidR="00FD5266" w:rsidRDefault="00FD5266" w:rsidP="00C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66" w:rsidRDefault="00FD5266" w:rsidP="00CD66D8">
      <w:pPr>
        <w:spacing w:after="0" w:line="240" w:lineRule="auto"/>
      </w:pPr>
      <w:r>
        <w:separator/>
      </w:r>
    </w:p>
  </w:footnote>
  <w:footnote w:type="continuationSeparator" w:id="0">
    <w:p w:rsidR="00FD5266" w:rsidRDefault="00FD5266" w:rsidP="00CD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6" w:rsidRDefault="00FD5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0CD"/>
    <w:multiLevelType w:val="hybridMultilevel"/>
    <w:tmpl w:val="9C6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4074"/>
    <w:multiLevelType w:val="hybridMultilevel"/>
    <w:tmpl w:val="F7EA9612"/>
    <w:lvl w:ilvl="0" w:tplc="7BA4E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37FF5"/>
    <w:multiLevelType w:val="hybridMultilevel"/>
    <w:tmpl w:val="7DF822AE"/>
    <w:lvl w:ilvl="0" w:tplc="E7FEA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30775"/>
    <w:multiLevelType w:val="hybridMultilevel"/>
    <w:tmpl w:val="7684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422F7"/>
    <w:multiLevelType w:val="hybridMultilevel"/>
    <w:tmpl w:val="77A09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B4AEA"/>
    <w:multiLevelType w:val="hybridMultilevel"/>
    <w:tmpl w:val="18A00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01749"/>
    <w:multiLevelType w:val="hybridMultilevel"/>
    <w:tmpl w:val="B280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3FA6C4A">
      <w:numFmt w:val="bullet"/>
      <w:lvlText w:val="-"/>
      <w:lvlJc w:val="left"/>
      <w:pPr>
        <w:ind w:left="2520" w:hanging="360"/>
      </w:pPr>
      <w:rPr>
        <w:rFonts w:ascii="Californian FB" w:eastAsia="Times New Roman" w:hAnsi="Californian FB"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FC18EB"/>
    <w:multiLevelType w:val="hybridMultilevel"/>
    <w:tmpl w:val="4B3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4142F"/>
    <w:multiLevelType w:val="hybridMultilevel"/>
    <w:tmpl w:val="1A7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6"/>
    <w:rsid w:val="0000066F"/>
    <w:rsid w:val="000033E3"/>
    <w:rsid w:val="0000599E"/>
    <w:rsid w:val="00006F86"/>
    <w:rsid w:val="00010815"/>
    <w:rsid w:val="00011439"/>
    <w:rsid w:val="000131A1"/>
    <w:rsid w:val="00013B8F"/>
    <w:rsid w:val="000175C1"/>
    <w:rsid w:val="00022EEA"/>
    <w:rsid w:val="0002492C"/>
    <w:rsid w:val="00024C89"/>
    <w:rsid w:val="00024D0A"/>
    <w:rsid w:val="00025A88"/>
    <w:rsid w:val="00027D46"/>
    <w:rsid w:val="00027DAF"/>
    <w:rsid w:val="000300D7"/>
    <w:rsid w:val="0003357D"/>
    <w:rsid w:val="00034601"/>
    <w:rsid w:val="00034676"/>
    <w:rsid w:val="0003511B"/>
    <w:rsid w:val="000409FE"/>
    <w:rsid w:val="000420A1"/>
    <w:rsid w:val="000437C8"/>
    <w:rsid w:val="00044BE2"/>
    <w:rsid w:val="00044DED"/>
    <w:rsid w:val="00047579"/>
    <w:rsid w:val="000503CD"/>
    <w:rsid w:val="0005099C"/>
    <w:rsid w:val="00052168"/>
    <w:rsid w:val="000528F1"/>
    <w:rsid w:val="00056106"/>
    <w:rsid w:val="00057688"/>
    <w:rsid w:val="0006234D"/>
    <w:rsid w:val="0006494C"/>
    <w:rsid w:val="0006498F"/>
    <w:rsid w:val="000672B4"/>
    <w:rsid w:val="00073D0A"/>
    <w:rsid w:val="00074265"/>
    <w:rsid w:val="00084E81"/>
    <w:rsid w:val="00084ED8"/>
    <w:rsid w:val="000857DE"/>
    <w:rsid w:val="00086B6A"/>
    <w:rsid w:val="000A1356"/>
    <w:rsid w:val="000A6154"/>
    <w:rsid w:val="000A6217"/>
    <w:rsid w:val="000A78C2"/>
    <w:rsid w:val="000A7FAC"/>
    <w:rsid w:val="000B2D7E"/>
    <w:rsid w:val="000B4CD4"/>
    <w:rsid w:val="000D2302"/>
    <w:rsid w:val="000D65BD"/>
    <w:rsid w:val="000D6E73"/>
    <w:rsid w:val="000E25F8"/>
    <w:rsid w:val="000E3E7D"/>
    <w:rsid w:val="000E69A1"/>
    <w:rsid w:val="000F0827"/>
    <w:rsid w:val="000F1119"/>
    <w:rsid w:val="000F4A05"/>
    <w:rsid w:val="000F674D"/>
    <w:rsid w:val="00101136"/>
    <w:rsid w:val="00102713"/>
    <w:rsid w:val="0010514F"/>
    <w:rsid w:val="001056C7"/>
    <w:rsid w:val="0010701E"/>
    <w:rsid w:val="00111E87"/>
    <w:rsid w:val="00111F0E"/>
    <w:rsid w:val="00113B7A"/>
    <w:rsid w:val="001153E1"/>
    <w:rsid w:val="00122128"/>
    <w:rsid w:val="00123D0C"/>
    <w:rsid w:val="00132D36"/>
    <w:rsid w:val="00133872"/>
    <w:rsid w:val="00150249"/>
    <w:rsid w:val="001559F4"/>
    <w:rsid w:val="00156E90"/>
    <w:rsid w:val="00156F25"/>
    <w:rsid w:val="00157AE5"/>
    <w:rsid w:val="00157EBF"/>
    <w:rsid w:val="00160C6C"/>
    <w:rsid w:val="0016150D"/>
    <w:rsid w:val="001621E3"/>
    <w:rsid w:val="001627D0"/>
    <w:rsid w:val="0017003B"/>
    <w:rsid w:val="0017099E"/>
    <w:rsid w:val="0017154A"/>
    <w:rsid w:val="00176094"/>
    <w:rsid w:val="00177888"/>
    <w:rsid w:val="00180DD9"/>
    <w:rsid w:val="001819B5"/>
    <w:rsid w:val="0018336A"/>
    <w:rsid w:val="0018617C"/>
    <w:rsid w:val="001871E7"/>
    <w:rsid w:val="00187A16"/>
    <w:rsid w:val="00193F76"/>
    <w:rsid w:val="001968D5"/>
    <w:rsid w:val="00196D42"/>
    <w:rsid w:val="001A0A47"/>
    <w:rsid w:val="001A5EFE"/>
    <w:rsid w:val="001A68C6"/>
    <w:rsid w:val="001A7334"/>
    <w:rsid w:val="001A7453"/>
    <w:rsid w:val="001B43EB"/>
    <w:rsid w:val="001C047C"/>
    <w:rsid w:val="001C706A"/>
    <w:rsid w:val="001D3D27"/>
    <w:rsid w:val="001D45CD"/>
    <w:rsid w:val="001D48FD"/>
    <w:rsid w:val="001D575C"/>
    <w:rsid w:val="001D6808"/>
    <w:rsid w:val="001D6E43"/>
    <w:rsid w:val="001D776F"/>
    <w:rsid w:val="001E6235"/>
    <w:rsid w:val="001F0C31"/>
    <w:rsid w:val="001F16D4"/>
    <w:rsid w:val="001F1B18"/>
    <w:rsid w:val="001F5328"/>
    <w:rsid w:val="00200B00"/>
    <w:rsid w:val="00204278"/>
    <w:rsid w:val="00213CF5"/>
    <w:rsid w:val="002142A2"/>
    <w:rsid w:val="00215B6A"/>
    <w:rsid w:val="00216DCA"/>
    <w:rsid w:val="00217B41"/>
    <w:rsid w:val="00217C5C"/>
    <w:rsid w:val="002207A9"/>
    <w:rsid w:val="00222316"/>
    <w:rsid w:val="0022281F"/>
    <w:rsid w:val="00224486"/>
    <w:rsid w:val="002354B4"/>
    <w:rsid w:val="00242A46"/>
    <w:rsid w:val="0024470C"/>
    <w:rsid w:val="002634AF"/>
    <w:rsid w:val="0026383B"/>
    <w:rsid w:val="00263BE3"/>
    <w:rsid w:val="002722F4"/>
    <w:rsid w:val="0027467B"/>
    <w:rsid w:val="00275C14"/>
    <w:rsid w:val="00276B36"/>
    <w:rsid w:val="002777FD"/>
    <w:rsid w:val="00280B07"/>
    <w:rsid w:val="00285CEF"/>
    <w:rsid w:val="002868C4"/>
    <w:rsid w:val="00294144"/>
    <w:rsid w:val="002A23C3"/>
    <w:rsid w:val="002C03A8"/>
    <w:rsid w:val="002C46C3"/>
    <w:rsid w:val="002C77FC"/>
    <w:rsid w:val="002D63BE"/>
    <w:rsid w:val="002D748F"/>
    <w:rsid w:val="002E1426"/>
    <w:rsid w:val="002E6E15"/>
    <w:rsid w:val="002F022A"/>
    <w:rsid w:val="002F1B6E"/>
    <w:rsid w:val="002F1B8D"/>
    <w:rsid w:val="002F65E5"/>
    <w:rsid w:val="00300141"/>
    <w:rsid w:val="003037B4"/>
    <w:rsid w:val="00310275"/>
    <w:rsid w:val="00312F11"/>
    <w:rsid w:val="003134E2"/>
    <w:rsid w:val="00313A7B"/>
    <w:rsid w:val="00316E1E"/>
    <w:rsid w:val="00320FFE"/>
    <w:rsid w:val="003220C0"/>
    <w:rsid w:val="00323653"/>
    <w:rsid w:val="003266E8"/>
    <w:rsid w:val="00330C57"/>
    <w:rsid w:val="00331DE9"/>
    <w:rsid w:val="003322E2"/>
    <w:rsid w:val="00351B09"/>
    <w:rsid w:val="003702BE"/>
    <w:rsid w:val="003705FE"/>
    <w:rsid w:val="00385116"/>
    <w:rsid w:val="00394EF6"/>
    <w:rsid w:val="003961B5"/>
    <w:rsid w:val="00396AE4"/>
    <w:rsid w:val="003A0152"/>
    <w:rsid w:val="003A61A8"/>
    <w:rsid w:val="003B1322"/>
    <w:rsid w:val="003B1B76"/>
    <w:rsid w:val="003B3C92"/>
    <w:rsid w:val="003B43E7"/>
    <w:rsid w:val="003B58F9"/>
    <w:rsid w:val="003B6A0F"/>
    <w:rsid w:val="003C523F"/>
    <w:rsid w:val="003C6632"/>
    <w:rsid w:val="003D42E7"/>
    <w:rsid w:val="003E32A8"/>
    <w:rsid w:val="003E558A"/>
    <w:rsid w:val="003E56B6"/>
    <w:rsid w:val="003E7654"/>
    <w:rsid w:val="003F0FF2"/>
    <w:rsid w:val="003F1952"/>
    <w:rsid w:val="003F2F25"/>
    <w:rsid w:val="003F406D"/>
    <w:rsid w:val="003F572B"/>
    <w:rsid w:val="0040226E"/>
    <w:rsid w:val="00403405"/>
    <w:rsid w:val="00403C52"/>
    <w:rsid w:val="00407B17"/>
    <w:rsid w:val="004102B5"/>
    <w:rsid w:val="004104BB"/>
    <w:rsid w:val="00412BFF"/>
    <w:rsid w:val="00416F4C"/>
    <w:rsid w:val="00426D35"/>
    <w:rsid w:val="00434324"/>
    <w:rsid w:val="004343BB"/>
    <w:rsid w:val="00435675"/>
    <w:rsid w:val="00440972"/>
    <w:rsid w:val="004415EE"/>
    <w:rsid w:val="00442A40"/>
    <w:rsid w:val="00444879"/>
    <w:rsid w:val="004513D4"/>
    <w:rsid w:val="004525C5"/>
    <w:rsid w:val="00456229"/>
    <w:rsid w:val="004637FE"/>
    <w:rsid w:val="004707AE"/>
    <w:rsid w:val="00470AA5"/>
    <w:rsid w:val="004726BD"/>
    <w:rsid w:val="00474966"/>
    <w:rsid w:val="004803FE"/>
    <w:rsid w:val="00481B4A"/>
    <w:rsid w:val="004866B3"/>
    <w:rsid w:val="0048754A"/>
    <w:rsid w:val="00493752"/>
    <w:rsid w:val="0049649F"/>
    <w:rsid w:val="00497665"/>
    <w:rsid w:val="0049787B"/>
    <w:rsid w:val="004A0C75"/>
    <w:rsid w:val="004A1925"/>
    <w:rsid w:val="004A227E"/>
    <w:rsid w:val="004B389F"/>
    <w:rsid w:val="004C1126"/>
    <w:rsid w:val="004C3D0A"/>
    <w:rsid w:val="004C5F99"/>
    <w:rsid w:val="004D4BCA"/>
    <w:rsid w:val="004D56BE"/>
    <w:rsid w:val="004D7701"/>
    <w:rsid w:val="004E0C10"/>
    <w:rsid w:val="004E2786"/>
    <w:rsid w:val="004E4956"/>
    <w:rsid w:val="004E4CB1"/>
    <w:rsid w:val="004E78B2"/>
    <w:rsid w:val="004F302E"/>
    <w:rsid w:val="004F48E6"/>
    <w:rsid w:val="004F5891"/>
    <w:rsid w:val="004F629B"/>
    <w:rsid w:val="004F7AFF"/>
    <w:rsid w:val="005012B7"/>
    <w:rsid w:val="00504314"/>
    <w:rsid w:val="00517E4D"/>
    <w:rsid w:val="00525DF3"/>
    <w:rsid w:val="00531015"/>
    <w:rsid w:val="00531A97"/>
    <w:rsid w:val="00534614"/>
    <w:rsid w:val="005357C9"/>
    <w:rsid w:val="0053774B"/>
    <w:rsid w:val="00537AFA"/>
    <w:rsid w:val="0055100E"/>
    <w:rsid w:val="00554649"/>
    <w:rsid w:val="00557695"/>
    <w:rsid w:val="005638E1"/>
    <w:rsid w:val="00567ACE"/>
    <w:rsid w:val="00570892"/>
    <w:rsid w:val="00571746"/>
    <w:rsid w:val="00573E56"/>
    <w:rsid w:val="005744DB"/>
    <w:rsid w:val="005810A0"/>
    <w:rsid w:val="00582DBC"/>
    <w:rsid w:val="00593E82"/>
    <w:rsid w:val="0059534F"/>
    <w:rsid w:val="005A0583"/>
    <w:rsid w:val="005A0C5C"/>
    <w:rsid w:val="005A15C2"/>
    <w:rsid w:val="005A1A6E"/>
    <w:rsid w:val="005A40B6"/>
    <w:rsid w:val="005A535E"/>
    <w:rsid w:val="005A7340"/>
    <w:rsid w:val="005B211F"/>
    <w:rsid w:val="005B22D7"/>
    <w:rsid w:val="005B300B"/>
    <w:rsid w:val="005B44C9"/>
    <w:rsid w:val="005B5920"/>
    <w:rsid w:val="005C2EBB"/>
    <w:rsid w:val="005D07B6"/>
    <w:rsid w:val="005D0807"/>
    <w:rsid w:val="005D1619"/>
    <w:rsid w:val="005D2F24"/>
    <w:rsid w:val="005D611D"/>
    <w:rsid w:val="005D6CFB"/>
    <w:rsid w:val="005D7760"/>
    <w:rsid w:val="005E2B86"/>
    <w:rsid w:val="005E5F8F"/>
    <w:rsid w:val="005E6EC7"/>
    <w:rsid w:val="005E7F87"/>
    <w:rsid w:val="005F4215"/>
    <w:rsid w:val="005F5A9E"/>
    <w:rsid w:val="005F6542"/>
    <w:rsid w:val="005F6CB2"/>
    <w:rsid w:val="00605CE3"/>
    <w:rsid w:val="0060674F"/>
    <w:rsid w:val="00610BE0"/>
    <w:rsid w:val="00610FFB"/>
    <w:rsid w:val="00613DD2"/>
    <w:rsid w:val="006151BD"/>
    <w:rsid w:val="006158DB"/>
    <w:rsid w:val="00616450"/>
    <w:rsid w:val="00617F3D"/>
    <w:rsid w:val="006206E5"/>
    <w:rsid w:val="00621D03"/>
    <w:rsid w:val="0062313C"/>
    <w:rsid w:val="00623C2E"/>
    <w:rsid w:val="0062743A"/>
    <w:rsid w:val="006278CE"/>
    <w:rsid w:val="00634513"/>
    <w:rsid w:val="00634A2C"/>
    <w:rsid w:val="006431F1"/>
    <w:rsid w:val="00644141"/>
    <w:rsid w:val="00650070"/>
    <w:rsid w:val="00651F6E"/>
    <w:rsid w:val="00653F42"/>
    <w:rsid w:val="00653FB3"/>
    <w:rsid w:val="006615F6"/>
    <w:rsid w:val="00661C1E"/>
    <w:rsid w:val="00661C73"/>
    <w:rsid w:val="006621B6"/>
    <w:rsid w:val="00666481"/>
    <w:rsid w:val="00673F97"/>
    <w:rsid w:val="0068288A"/>
    <w:rsid w:val="00690CC8"/>
    <w:rsid w:val="00692A3F"/>
    <w:rsid w:val="00692AA4"/>
    <w:rsid w:val="00697ED0"/>
    <w:rsid w:val="006A0876"/>
    <w:rsid w:val="006A24F8"/>
    <w:rsid w:val="006A28A9"/>
    <w:rsid w:val="006A3D15"/>
    <w:rsid w:val="006A5341"/>
    <w:rsid w:val="006A7499"/>
    <w:rsid w:val="006A7572"/>
    <w:rsid w:val="006A7721"/>
    <w:rsid w:val="006B56BF"/>
    <w:rsid w:val="006C03FB"/>
    <w:rsid w:val="006C429B"/>
    <w:rsid w:val="006C5E1E"/>
    <w:rsid w:val="006D15CF"/>
    <w:rsid w:val="006D2D66"/>
    <w:rsid w:val="006D2F26"/>
    <w:rsid w:val="006D3198"/>
    <w:rsid w:val="006D3DC9"/>
    <w:rsid w:val="006D4012"/>
    <w:rsid w:val="006D4AD2"/>
    <w:rsid w:val="006D5544"/>
    <w:rsid w:val="006D6D7A"/>
    <w:rsid w:val="006E10EF"/>
    <w:rsid w:val="006E2A5C"/>
    <w:rsid w:val="006E46A5"/>
    <w:rsid w:val="006E507E"/>
    <w:rsid w:val="006E61B7"/>
    <w:rsid w:val="006F538B"/>
    <w:rsid w:val="006F647E"/>
    <w:rsid w:val="007011D9"/>
    <w:rsid w:val="00703D50"/>
    <w:rsid w:val="007040F0"/>
    <w:rsid w:val="00705B17"/>
    <w:rsid w:val="00710B1E"/>
    <w:rsid w:val="00711495"/>
    <w:rsid w:val="00714427"/>
    <w:rsid w:val="00717DAD"/>
    <w:rsid w:val="0072198A"/>
    <w:rsid w:val="00721ABD"/>
    <w:rsid w:val="00723A07"/>
    <w:rsid w:val="0072508F"/>
    <w:rsid w:val="0073289F"/>
    <w:rsid w:val="0073390D"/>
    <w:rsid w:val="00735C5A"/>
    <w:rsid w:val="00736687"/>
    <w:rsid w:val="007377D4"/>
    <w:rsid w:val="00745C76"/>
    <w:rsid w:val="00745E51"/>
    <w:rsid w:val="007474A2"/>
    <w:rsid w:val="00751E6D"/>
    <w:rsid w:val="00751F1B"/>
    <w:rsid w:val="00762D9C"/>
    <w:rsid w:val="00765CC8"/>
    <w:rsid w:val="00767EC6"/>
    <w:rsid w:val="00772AD3"/>
    <w:rsid w:val="00774211"/>
    <w:rsid w:val="00774BFC"/>
    <w:rsid w:val="00782ECC"/>
    <w:rsid w:val="00793414"/>
    <w:rsid w:val="00793800"/>
    <w:rsid w:val="007A008B"/>
    <w:rsid w:val="007A4B92"/>
    <w:rsid w:val="007B691A"/>
    <w:rsid w:val="007C3126"/>
    <w:rsid w:val="007C5AFC"/>
    <w:rsid w:val="007D2F50"/>
    <w:rsid w:val="007D3556"/>
    <w:rsid w:val="007E7FC5"/>
    <w:rsid w:val="00801392"/>
    <w:rsid w:val="008023D4"/>
    <w:rsid w:val="0080457D"/>
    <w:rsid w:val="008048F0"/>
    <w:rsid w:val="00811C92"/>
    <w:rsid w:val="0081426B"/>
    <w:rsid w:val="0082016B"/>
    <w:rsid w:val="008229B1"/>
    <w:rsid w:val="0082451A"/>
    <w:rsid w:val="00826D4A"/>
    <w:rsid w:val="00832C33"/>
    <w:rsid w:val="00836D48"/>
    <w:rsid w:val="0084064E"/>
    <w:rsid w:val="00841364"/>
    <w:rsid w:val="00841D82"/>
    <w:rsid w:val="00843111"/>
    <w:rsid w:val="008475FD"/>
    <w:rsid w:val="0085085A"/>
    <w:rsid w:val="00850A86"/>
    <w:rsid w:val="0085557E"/>
    <w:rsid w:val="0085701D"/>
    <w:rsid w:val="00862272"/>
    <w:rsid w:val="00864B47"/>
    <w:rsid w:val="00864DC1"/>
    <w:rsid w:val="008652E6"/>
    <w:rsid w:val="008708AD"/>
    <w:rsid w:val="00875DB8"/>
    <w:rsid w:val="008A0F2A"/>
    <w:rsid w:val="008A2708"/>
    <w:rsid w:val="008A340D"/>
    <w:rsid w:val="008A67A7"/>
    <w:rsid w:val="008A7491"/>
    <w:rsid w:val="008B10D4"/>
    <w:rsid w:val="008B1882"/>
    <w:rsid w:val="008B25F9"/>
    <w:rsid w:val="008B29D4"/>
    <w:rsid w:val="008B3133"/>
    <w:rsid w:val="008B435C"/>
    <w:rsid w:val="008C0E9D"/>
    <w:rsid w:val="008C13B3"/>
    <w:rsid w:val="008C43A7"/>
    <w:rsid w:val="008C5E28"/>
    <w:rsid w:val="008C6A3C"/>
    <w:rsid w:val="008D452C"/>
    <w:rsid w:val="008D46FC"/>
    <w:rsid w:val="008D7355"/>
    <w:rsid w:val="008E0016"/>
    <w:rsid w:val="008E16AB"/>
    <w:rsid w:val="008E3C43"/>
    <w:rsid w:val="008E4D22"/>
    <w:rsid w:val="008E6193"/>
    <w:rsid w:val="008F08B5"/>
    <w:rsid w:val="008F1DA7"/>
    <w:rsid w:val="008F3871"/>
    <w:rsid w:val="008F4083"/>
    <w:rsid w:val="008F436D"/>
    <w:rsid w:val="008F4EDC"/>
    <w:rsid w:val="0090190D"/>
    <w:rsid w:val="009049D1"/>
    <w:rsid w:val="0090678E"/>
    <w:rsid w:val="009067C0"/>
    <w:rsid w:val="00910548"/>
    <w:rsid w:val="00912ACF"/>
    <w:rsid w:val="00913528"/>
    <w:rsid w:val="00913A29"/>
    <w:rsid w:val="00920B5D"/>
    <w:rsid w:val="009231FA"/>
    <w:rsid w:val="0092333F"/>
    <w:rsid w:val="009244AA"/>
    <w:rsid w:val="0092482D"/>
    <w:rsid w:val="00925493"/>
    <w:rsid w:val="00932E8B"/>
    <w:rsid w:val="00932FCC"/>
    <w:rsid w:val="00933CB5"/>
    <w:rsid w:val="00934120"/>
    <w:rsid w:val="00936ECD"/>
    <w:rsid w:val="00941943"/>
    <w:rsid w:val="00946245"/>
    <w:rsid w:val="00946E54"/>
    <w:rsid w:val="00952E07"/>
    <w:rsid w:val="0095466C"/>
    <w:rsid w:val="00955F63"/>
    <w:rsid w:val="00960911"/>
    <w:rsid w:val="00964265"/>
    <w:rsid w:val="00965B97"/>
    <w:rsid w:val="00970005"/>
    <w:rsid w:val="0097242D"/>
    <w:rsid w:val="0097369D"/>
    <w:rsid w:val="00977907"/>
    <w:rsid w:val="00980628"/>
    <w:rsid w:val="009809A3"/>
    <w:rsid w:val="0098362A"/>
    <w:rsid w:val="00983EDE"/>
    <w:rsid w:val="00984D4A"/>
    <w:rsid w:val="00994F70"/>
    <w:rsid w:val="009963B4"/>
    <w:rsid w:val="009A2BAE"/>
    <w:rsid w:val="009A67E2"/>
    <w:rsid w:val="009A6BE9"/>
    <w:rsid w:val="009A723F"/>
    <w:rsid w:val="009A7EAB"/>
    <w:rsid w:val="009A7F39"/>
    <w:rsid w:val="009B430D"/>
    <w:rsid w:val="009B5BF9"/>
    <w:rsid w:val="009C0F7E"/>
    <w:rsid w:val="009C206E"/>
    <w:rsid w:val="009C22E3"/>
    <w:rsid w:val="009D189D"/>
    <w:rsid w:val="009D636B"/>
    <w:rsid w:val="009E10F1"/>
    <w:rsid w:val="009E347A"/>
    <w:rsid w:val="009E76D9"/>
    <w:rsid w:val="009E7DD1"/>
    <w:rsid w:val="009F0242"/>
    <w:rsid w:val="009F0484"/>
    <w:rsid w:val="009F3C73"/>
    <w:rsid w:val="00A005FF"/>
    <w:rsid w:val="00A030A3"/>
    <w:rsid w:val="00A05440"/>
    <w:rsid w:val="00A05866"/>
    <w:rsid w:val="00A05F7A"/>
    <w:rsid w:val="00A14BEB"/>
    <w:rsid w:val="00A20538"/>
    <w:rsid w:val="00A219A4"/>
    <w:rsid w:val="00A22E6C"/>
    <w:rsid w:val="00A24485"/>
    <w:rsid w:val="00A30790"/>
    <w:rsid w:val="00A3251C"/>
    <w:rsid w:val="00A4228B"/>
    <w:rsid w:val="00A45B08"/>
    <w:rsid w:val="00A51610"/>
    <w:rsid w:val="00A55B71"/>
    <w:rsid w:val="00A562E9"/>
    <w:rsid w:val="00A6062A"/>
    <w:rsid w:val="00A62915"/>
    <w:rsid w:val="00A668DF"/>
    <w:rsid w:val="00A669C7"/>
    <w:rsid w:val="00A705CD"/>
    <w:rsid w:val="00A70AB4"/>
    <w:rsid w:val="00A70B3C"/>
    <w:rsid w:val="00A716F0"/>
    <w:rsid w:val="00A758D0"/>
    <w:rsid w:val="00A774E7"/>
    <w:rsid w:val="00A776BB"/>
    <w:rsid w:val="00A8091B"/>
    <w:rsid w:val="00A83F4D"/>
    <w:rsid w:val="00A86285"/>
    <w:rsid w:val="00A9020F"/>
    <w:rsid w:val="00A91E1C"/>
    <w:rsid w:val="00A92AED"/>
    <w:rsid w:val="00A940CC"/>
    <w:rsid w:val="00AA0538"/>
    <w:rsid w:val="00AA0807"/>
    <w:rsid w:val="00AA0D5A"/>
    <w:rsid w:val="00AA4ADE"/>
    <w:rsid w:val="00AB237B"/>
    <w:rsid w:val="00AB35EB"/>
    <w:rsid w:val="00AB4411"/>
    <w:rsid w:val="00AB5BEB"/>
    <w:rsid w:val="00AB5F9E"/>
    <w:rsid w:val="00AB7742"/>
    <w:rsid w:val="00AC1E2B"/>
    <w:rsid w:val="00AC2FAB"/>
    <w:rsid w:val="00AC53E1"/>
    <w:rsid w:val="00AC5715"/>
    <w:rsid w:val="00AC6965"/>
    <w:rsid w:val="00AE56C4"/>
    <w:rsid w:val="00AE5C8B"/>
    <w:rsid w:val="00AF0CB7"/>
    <w:rsid w:val="00AF1154"/>
    <w:rsid w:val="00AF2187"/>
    <w:rsid w:val="00AF6AFB"/>
    <w:rsid w:val="00AF6CA7"/>
    <w:rsid w:val="00AF6FC1"/>
    <w:rsid w:val="00AF702C"/>
    <w:rsid w:val="00B02DE7"/>
    <w:rsid w:val="00B06B5F"/>
    <w:rsid w:val="00B075EC"/>
    <w:rsid w:val="00B13485"/>
    <w:rsid w:val="00B255B0"/>
    <w:rsid w:val="00B25DDF"/>
    <w:rsid w:val="00B305A9"/>
    <w:rsid w:val="00B41216"/>
    <w:rsid w:val="00B429E8"/>
    <w:rsid w:val="00B4462A"/>
    <w:rsid w:val="00B45726"/>
    <w:rsid w:val="00B5311A"/>
    <w:rsid w:val="00B546FA"/>
    <w:rsid w:val="00B57B05"/>
    <w:rsid w:val="00B60A4B"/>
    <w:rsid w:val="00B61091"/>
    <w:rsid w:val="00B61DEF"/>
    <w:rsid w:val="00B664C2"/>
    <w:rsid w:val="00B67645"/>
    <w:rsid w:val="00B73E96"/>
    <w:rsid w:val="00B762CF"/>
    <w:rsid w:val="00B834F3"/>
    <w:rsid w:val="00B838BA"/>
    <w:rsid w:val="00B86CD1"/>
    <w:rsid w:val="00B8703F"/>
    <w:rsid w:val="00B9282B"/>
    <w:rsid w:val="00B93B9E"/>
    <w:rsid w:val="00B96DE5"/>
    <w:rsid w:val="00BA16BB"/>
    <w:rsid w:val="00BA1B45"/>
    <w:rsid w:val="00BA22C4"/>
    <w:rsid w:val="00BA601A"/>
    <w:rsid w:val="00BB0318"/>
    <w:rsid w:val="00BB2A35"/>
    <w:rsid w:val="00BB3A52"/>
    <w:rsid w:val="00BB4521"/>
    <w:rsid w:val="00BC0DC0"/>
    <w:rsid w:val="00BC3ECE"/>
    <w:rsid w:val="00BD08D3"/>
    <w:rsid w:val="00BE1ED5"/>
    <w:rsid w:val="00BE3C6C"/>
    <w:rsid w:val="00BE4386"/>
    <w:rsid w:val="00BE512E"/>
    <w:rsid w:val="00BE54B7"/>
    <w:rsid w:val="00BE7CE8"/>
    <w:rsid w:val="00BF2818"/>
    <w:rsid w:val="00BF2A6E"/>
    <w:rsid w:val="00BF3FB1"/>
    <w:rsid w:val="00BF4556"/>
    <w:rsid w:val="00BF56B0"/>
    <w:rsid w:val="00C03D12"/>
    <w:rsid w:val="00C0466D"/>
    <w:rsid w:val="00C07DD6"/>
    <w:rsid w:val="00C11530"/>
    <w:rsid w:val="00C127FC"/>
    <w:rsid w:val="00C15794"/>
    <w:rsid w:val="00C15799"/>
    <w:rsid w:val="00C16757"/>
    <w:rsid w:val="00C17980"/>
    <w:rsid w:val="00C21C32"/>
    <w:rsid w:val="00C24C12"/>
    <w:rsid w:val="00C27CC0"/>
    <w:rsid w:val="00C31A2A"/>
    <w:rsid w:val="00C31CF9"/>
    <w:rsid w:val="00C3256B"/>
    <w:rsid w:val="00C326FB"/>
    <w:rsid w:val="00C353A4"/>
    <w:rsid w:val="00C3671D"/>
    <w:rsid w:val="00C446DA"/>
    <w:rsid w:val="00C54FB8"/>
    <w:rsid w:val="00C565C6"/>
    <w:rsid w:val="00C565E0"/>
    <w:rsid w:val="00C61680"/>
    <w:rsid w:val="00C6193A"/>
    <w:rsid w:val="00C64A6A"/>
    <w:rsid w:val="00C66E31"/>
    <w:rsid w:val="00C67B09"/>
    <w:rsid w:val="00C733F3"/>
    <w:rsid w:val="00C8073A"/>
    <w:rsid w:val="00C81A92"/>
    <w:rsid w:val="00C83E46"/>
    <w:rsid w:val="00C86273"/>
    <w:rsid w:val="00C9103A"/>
    <w:rsid w:val="00CA1F16"/>
    <w:rsid w:val="00CA4D7A"/>
    <w:rsid w:val="00CA6ACB"/>
    <w:rsid w:val="00CA72E4"/>
    <w:rsid w:val="00CB0133"/>
    <w:rsid w:val="00CB2D65"/>
    <w:rsid w:val="00CB3437"/>
    <w:rsid w:val="00CB3984"/>
    <w:rsid w:val="00CB6C2D"/>
    <w:rsid w:val="00CC3984"/>
    <w:rsid w:val="00CC606E"/>
    <w:rsid w:val="00CC7988"/>
    <w:rsid w:val="00CD3C7E"/>
    <w:rsid w:val="00CD5C03"/>
    <w:rsid w:val="00CD66D8"/>
    <w:rsid w:val="00CE0A2E"/>
    <w:rsid w:val="00CE0DF3"/>
    <w:rsid w:val="00CE0FE6"/>
    <w:rsid w:val="00CE462A"/>
    <w:rsid w:val="00CF4724"/>
    <w:rsid w:val="00CF4DF3"/>
    <w:rsid w:val="00CF5C09"/>
    <w:rsid w:val="00D03FAA"/>
    <w:rsid w:val="00D044D4"/>
    <w:rsid w:val="00D05746"/>
    <w:rsid w:val="00D1037C"/>
    <w:rsid w:val="00D11040"/>
    <w:rsid w:val="00D154EC"/>
    <w:rsid w:val="00D236FE"/>
    <w:rsid w:val="00D247E1"/>
    <w:rsid w:val="00D24BC0"/>
    <w:rsid w:val="00D27432"/>
    <w:rsid w:val="00D30B93"/>
    <w:rsid w:val="00D35235"/>
    <w:rsid w:val="00D3793F"/>
    <w:rsid w:val="00D37BDC"/>
    <w:rsid w:val="00D419F8"/>
    <w:rsid w:val="00D41D94"/>
    <w:rsid w:val="00D4249A"/>
    <w:rsid w:val="00D43608"/>
    <w:rsid w:val="00D4664F"/>
    <w:rsid w:val="00D53C66"/>
    <w:rsid w:val="00D619DB"/>
    <w:rsid w:val="00D65B45"/>
    <w:rsid w:val="00D65EC5"/>
    <w:rsid w:val="00D672DB"/>
    <w:rsid w:val="00D67A2D"/>
    <w:rsid w:val="00D711DD"/>
    <w:rsid w:val="00D73416"/>
    <w:rsid w:val="00D73FE9"/>
    <w:rsid w:val="00D84A0A"/>
    <w:rsid w:val="00D932F1"/>
    <w:rsid w:val="00D97316"/>
    <w:rsid w:val="00DA7547"/>
    <w:rsid w:val="00DA767D"/>
    <w:rsid w:val="00DB13C0"/>
    <w:rsid w:val="00DB2CC5"/>
    <w:rsid w:val="00DB4898"/>
    <w:rsid w:val="00DC111C"/>
    <w:rsid w:val="00DC4612"/>
    <w:rsid w:val="00DC47A8"/>
    <w:rsid w:val="00DC69CE"/>
    <w:rsid w:val="00DD1D78"/>
    <w:rsid w:val="00DD77CD"/>
    <w:rsid w:val="00DE6EB7"/>
    <w:rsid w:val="00DE7C76"/>
    <w:rsid w:val="00DF11EB"/>
    <w:rsid w:val="00DF24BE"/>
    <w:rsid w:val="00DF70E2"/>
    <w:rsid w:val="00E002CF"/>
    <w:rsid w:val="00E00743"/>
    <w:rsid w:val="00E007B0"/>
    <w:rsid w:val="00E030CC"/>
    <w:rsid w:val="00E25FA1"/>
    <w:rsid w:val="00E27270"/>
    <w:rsid w:val="00E30FDC"/>
    <w:rsid w:val="00E31597"/>
    <w:rsid w:val="00E32BB0"/>
    <w:rsid w:val="00E33436"/>
    <w:rsid w:val="00E33DEF"/>
    <w:rsid w:val="00E425C1"/>
    <w:rsid w:val="00E42ACE"/>
    <w:rsid w:val="00E45325"/>
    <w:rsid w:val="00E51316"/>
    <w:rsid w:val="00E51531"/>
    <w:rsid w:val="00E568E4"/>
    <w:rsid w:val="00E56B68"/>
    <w:rsid w:val="00E60C89"/>
    <w:rsid w:val="00E62A45"/>
    <w:rsid w:val="00E62D53"/>
    <w:rsid w:val="00E62E3C"/>
    <w:rsid w:val="00E65A17"/>
    <w:rsid w:val="00E7357E"/>
    <w:rsid w:val="00E7429E"/>
    <w:rsid w:val="00E75E8B"/>
    <w:rsid w:val="00E84CF5"/>
    <w:rsid w:val="00E861A5"/>
    <w:rsid w:val="00E97ED0"/>
    <w:rsid w:val="00EA116B"/>
    <w:rsid w:val="00EA199B"/>
    <w:rsid w:val="00EA2A13"/>
    <w:rsid w:val="00EA7222"/>
    <w:rsid w:val="00EA7A82"/>
    <w:rsid w:val="00EB0EDD"/>
    <w:rsid w:val="00EB3426"/>
    <w:rsid w:val="00EB5870"/>
    <w:rsid w:val="00EB5989"/>
    <w:rsid w:val="00EB5E0A"/>
    <w:rsid w:val="00EC00C8"/>
    <w:rsid w:val="00EC1E80"/>
    <w:rsid w:val="00EC29CC"/>
    <w:rsid w:val="00EC4233"/>
    <w:rsid w:val="00EC61C0"/>
    <w:rsid w:val="00EC7149"/>
    <w:rsid w:val="00EC729D"/>
    <w:rsid w:val="00ED13CE"/>
    <w:rsid w:val="00ED2700"/>
    <w:rsid w:val="00ED70CD"/>
    <w:rsid w:val="00EE0C01"/>
    <w:rsid w:val="00EE27F4"/>
    <w:rsid w:val="00EE3F38"/>
    <w:rsid w:val="00EE47C1"/>
    <w:rsid w:val="00EE5E3A"/>
    <w:rsid w:val="00EE6106"/>
    <w:rsid w:val="00EE7595"/>
    <w:rsid w:val="00EF2B54"/>
    <w:rsid w:val="00EF7EFE"/>
    <w:rsid w:val="00F0308B"/>
    <w:rsid w:val="00F045E3"/>
    <w:rsid w:val="00F10364"/>
    <w:rsid w:val="00F109E4"/>
    <w:rsid w:val="00F158E7"/>
    <w:rsid w:val="00F16D48"/>
    <w:rsid w:val="00F16EC4"/>
    <w:rsid w:val="00F229DA"/>
    <w:rsid w:val="00F23DCA"/>
    <w:rsid w:val="00F36F51"/>
    <w:rsid w:val="00F407DD"/>
    <w:rsid w:val="00F4219F"/>
    <w:rsid w:val="00F46FCF"/>
    <w:rsid w:val="00F476A2"/>
    <w:rsid w:val="00F51269"/>
    <w:rsid w:val="00F51A06"/>
    <w:rsid w:val="00F550E9"/>
    <w:rsid w:val="00F5689F"/>
    <w:rsid w:val="00F56C86"/>
    <w:rsid w:val="00F610C0"/>
    <w:rsid w:val="00F625CF"/>
    <w:rsid w:val="00F71D73"/>
    <w:rsid w:val="00F72206"/>
    <w:rsid w:val="00F72B07"/>
    <w:rsid w:val="00F8220B"/>
    <w:rsid w:val="00F8313B"/>
    <w:rsid w:val="00F84E56"/>
    <w:rsid w:val="00F854A6"/>
    <w:rsid w:val="00F86EC2"/>
    <w:rsid w:val="00F872C4"/>
    <w:rsid w:val="00F922D4"/>
    <w:rsid w:val="00F96C64"/>
    <w:rsid w:val="00F97087"/>
    <w:rsid w:val="00FA24EF"/>
    <w:rsid w:val="00FA3495"/>
    <w:rsid w:val="00FA4216"/>
    <w:rsid w:val="00FA5E4B"/>
    <w:rsid w:val="00FA7A59"/>
    <w:rsid w:val="00FB0A14"/>
    <w:rsid w:val="00FB12B6"/>
    <w:rsid w:val="00FB15EF"/>
    <w:rsid w:val="00FB6F07"/>
    <w:rsid w:val="00FB7B6B"/>
    <w:rsid w:val="00FC15FF"/>
    <w:rsid w:val="00FC480E"/>
    <w:rsid w:val="00FC67B6"/>
    <w:rsid w:val="00FC750C"/>
    <w:rsid w:val="00FD5266"/>
    <w:rsid w:val="00FD7937"/>
    <w:rsid w:val="00FE2164"/>
    <w:rsid w:val="00FE5A75"/>
    <w:rsid w:val="00FE6594"/>
    <w:rsid w:val="00FF446D"/>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docId w15:val="{6CFB50CA-644B-4D4B-9877-5AE8BBEF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4">
    <w:name w:val="Light Shading Accent 4"/>
    <w:basedOn w:val="TableNormal"/>
    <w:uiPriority w:val="60"/>
    <w:rsid w:val="000346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034676"/>
    <w:pPr>
      <w:ind w:left="720"/>
      <w:contextualSpacing/>
    </w:pPr>
  </w:style>
  <w:style w:type="paragraph" w:customStyle="1" w:styleId="CM21">
    <w:name w:val="CM21"/>
    <w:basedOn w:val="Normal"/>
    <w:next w:val="Normal"/>
    <w:uiPriority w:val="99"/>
    <w:rsid w:val="00034676"/>
    <w:pPr>
      <w:autoSpaceDE w:val="0"/>
      <w:autoSpaceDN w:val="0"/>
      <w:adjustRightInd w:val="0"/>
      <w:spacing w:after="105" w:line="240" w:lineRule="auto"/>
    </w:pPr>
    <w:rPr>
      <w:rFonts w:ascii="Arial" w:hAnsi="Arial" w:cs="Arial"/>
      <w:sz w:val="24"/>
      <w:szCs w:val="24"/>
    </w:rPr>
  </w:style>
  <w:style w:type="paragraph" w:styleId="Header">
    <w:name w:val="header"/>
    <w:basedOn w:val="Normal"/>
    <w:link w:val="HeaderChar"/>
    <w:uiPriority w:val="99"/>
    <w:unhideWhenUsed/>
    <w:rsid w:val="0003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76"/>
  </w:style>
  <w:style w:type="paragraph" w:styleId="Footer">
    <w:name w:val="footer"/>
    <w:basedOn w:val="Normal"/>
    <w:link w:val="FooterChar"/>
    <w:uiPriority w:val="99"/>
    <w:unhideWhenUsed/>
    <w:rsid w:val="0003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76"/>
  </w:style>
  <w:style w:type="paragraph" w:styleId="BalloonText">
    <w:name w:val="Balloon Text"/>
    <w:basedOn w:val="Normal"/>
    <w:link w:val="BalloonTextChar"/>
    <w:uiPriority w:val="99"/>
    <w:semiHidden/>
    <w:unhideWhenUsed/>
    <w:rsid w:val="0008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DE"/>
    <w:rPr>
      <w:rFonts w:ascii="Tahoma" w:hAnsi="Tahoma" w:cs="Tahoma"/>
      <w:sz w:val="16"/>
      <w:szCs w:val="16"/>
    </w:rPr>
  </w:style>
  <w:style w:type="paragraph" w:styleId="Title">
    <w:name w:val="Title"/>
    <w:basedOn w:val="Normal"/>
    <w:next w:val="Normal"/>
    <w:link w:val="TitleChar"/>
    <w:uiPriority w:val="10"/>
    <w:qFormat/>
    <w:rsid w:val="00ED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0CD"/>
    <w:rPr>
      <w:rFonts w:asciiTheme="majorHAnsi" w:eastAsiaTheme="majorEastAsia" w:hAnsiTheme="majorHAnsi" w:cstheme="majorBidi"/>
      <w:spacing w:val="-10"/>
      <w:kern w:val="28"/>
      <w:sz w:val="56"/>
      <w:szCs w:val="56"/>
    </w:rPr>
  </w:style>
  <w:style w:type="character" w:customStyle="1" w:styleId="order3">
    <w:name w:val="order3"/>
    <w:basedOn w:val="DefaultParagraphFont"/>
    <w:rsid w:val="00BB4521"/>
  </w:style>
  <w:style w:type="character" w:customStyle="1" w:styleId="category-name">
    <w:name w:val="category-name"/>
    <w:basedOn w:val="DefaultParagraphFont"/>
    <w:rsid w:val="00BB4521"/>
  </w:style>
  <w:style w:type="character" w:customStyle="1" w:styleId="comma">
    <w:name w:val="comma"/>
    <w:basedOn w:val="DefaultParagraphFont"/>
    <w:rsid w:val="00BB4521"/>
  </w:style>
  <w:style w:type="character" w:customStyle="1" w:styleId="title10">
    <w:name w:val="title10"/>
    <w:basedOn w:val="DefaultParagraphFont"/>
    <w:rsid w:val="00BB4521"/>
  </w:style>
  <w:style w:type="character" w:styleId="Hyperlink">
    <w:name w:val="Hyperlink"/>
    <w:basedOn w:val="DefaultParagraphFont"/>
    <w:uiPriority w:val="99"/>
    <w:unhideWhenUsed/>
    <w:rsid w:val="00525DF3"/>
    <w:rPr>
      <w:color w:val="0000FF" w:themeColor="hyperlink"/>
      <w:u w:val="single"/>
    </w:rPr>
  </w:style>
  <w:style w:type="character" w:styleId="Strong">
    <w:name w:val="Strong"/>
    <w:basedOn w:val="DefaultParagraphFont"/>
    <w:uiPriority w:val="22"/>
    <w:qFormat/>
    <w:rsid w:val="00B86CD1"/>
    <w:rPr>
      <w:b/>
      <w:bCs/>
    </w:rPr>
  </w:style>
  <w:style w:type="table" w:styleId="TableGrid">
    <w:name w:val="Table Grid"/>
    <w:basedOn w:val="TableNormal"/>
    <w:uiPriority w:val="39"/>
    <w:rsid w:val="00772A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der">
    <w:name w:val="order"/>
    <w:basedOn w:val="DefaultParagraphFont"/>
    <w:rsid w:val="008D452C"/>
  </w:style>
  <w:style w:type="paragraph" w:styleId="NormalWeb">
    <w:name w:val="Normal (Web)"/>
    <w:basedOn w:val="Normal"/>
    <w:uiPriority w:val="99"/>
    <w:semiHidden/>
    <w:unhideWhenUsed/>
    <w:rsid w:val="00964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146">
      <w:bodyDiv w:val="1"/>
      <w:marLeft w:val="0"/>
      <w:marRight w:val="0"/>
      <w:marTop w:val="0"/>
      <w:marBottom w:val="0"/>
      <w:divBdr>
        <w:top w:val="none" w:sz="0" w:space="0" w:color="auto"/>
        <w:left w:val="none" w:sz="0" w:space="0" w:color="auto"/>
        <w:bottom w:val="none" w:sz="0" w:space="0" w:color="auto"/>
        <w:right w:val="none" w:sz="0" w:space="0" w:color="auto"/>
      </w:divBdr>
    </w:div>
    <w:div w:id="167407778">
      <w:bodyDiv w:val="1"/>
      <w:marLeft w:val="0"/>
      <w:marRight w:val="0"/>
      <w:marTop w:val="0"/>
      <w:marBottom w:val="0"/>
      <w:divBdr>
        <w:top w:val="none" w:sz="0" w:space="0" w:color="auto"/>
        <w:left w:val="none" w:sz="0" w:space="0" w:color="auto"/>
        <w:bottom w:val="none" w:sz="0" w:space="0" w:color="auto"/>
        <w:right w:val="none" w:sz="0" w:space="0" w:color="auto"/>
      </w:divBdr>
      <w:divsChild>
        <w:div w:id="988945510">
          <w:marLeft w:val="0"/>
          <w:marRight w:val="0"/>
          <w:marTop w:val="0"/>
          <w:marBottom w:val="0"/>
          <w:divBdr>
            <w:top w:val="none" w:sz="0" w:space="0" w:color="auto"/>
            <w:left w:val="none" w:sz="0" w:space="0" w:color="auto"/>
            <w:bottom w:val="none" w:sz="0" w:space="0" w:color="auto"/>
            <w:right w:val="none" w:sz="0" w:space="0" w:color="auto"/>
          </w:divBdr>
          <w:divsChild>
            <w:div w:id="1768767320">
              <w:marLeft w:val="150"/>
              <w:marRight w:val="150"/>
              <w:marTop w:val="100"/>
              <w:marBottom w:val="100"/>
              <w:divBdr>
                <w:top w:val="none" w:sz="0" w:space="0" w:color="auto"/>
                <w:left w:val="none" w:sz="0" w:space="0" w:color="auto"/>
                <w:bottom w:val="none" w:sz="0" w:space="0" w:color="auto"/>
                <w:right w:val="none" w:sz="0" w:space="0" w:color="auto"/>
              </w:divBdr>
              <w:divsChild>
                <w:div w:id="495196448">
                  <w:marLeft w:val="0"/>
                  <w:marRight w:val="0"/>
                  <w:marTop w:val="0"/>
                  <w:marBottom w:val="0"/>
                  <w:divBdr>
                    <w:top w:val="none" w:sz="0" w:space="0" w:color="auto"/>
                    <w:left w:val="none" w:sz="0" w:space="0" w:color="auto"/>
                    <w:bottom w:val="none" w:sz="0" w:space="0" w:color="auto"/>
                    <w:right w:val="none" w:sz="0" w:space="0" w:color="auto"/>
                  </w:divBdr>
                  <w:divsChild>
                    <w:div w:id="678389368">
                      <w:marLeft w:val="0"/>
                      <w:marRight w:val="0"/>
                      <w:marTop w:val="0"/>
                      <w:marBottom w:val="0"/>
                      <w:divBdr>
                        <w:top w:val="none" w:sz="0" w:space="0" w:color="auto"/>
                        <w:left w:val="none" w:sz="0" w:space="0" w:color="auto"/>
                        <w:bottom w:val="none" w:sz="0" w:space="0" w:color="auto"/>
                        <w:right w:val="none" w:sz="0" w:space="0" w:color="auto"/>
                      </w:divBdr>
                      <w:divsChild>
                        <w:div w:id="1232078019">
                          <w:marLeft w:val="0"/>
                          <w:marRight w:val="0"/>
                          <w:marTop w:val="0"/>
                          <w:marBottom w:val="0"/>
                          <w:divBdr>
                            <w:top w:val="none" w:sz="0" w:space="0" w:color="auto"/>
                            <w:left w:val="none" w:sz="0" w:space="0" w:color="auto"/>
                            <w:bottom w:val="none" w:sz="0" w:space="0" w:color="auto"/>
                            <w:right w:val="none" w:sz="0" w:space="0" w:color="auto"/>
                          </w:divBdr>
                          <w:divsChild>
                            <w:div w:id="679819222">
                              <w:marLeft w:val="0"/>
                              <w:marRight w:val="0"/>
                              <w:marTop w:val="0"/>
                              <w:marBottom w:val="0"/>
                              <w:divBdr>
                                <w:top w:val="none" w:sz="0" w:space="0" w:color="auto"/>
                                <w:left w:val="none" w:sz="0" w:space="0" w:color="auto"/>
                                <w:bottom w:val="none" w:sz="0" w:space="0" w:color="auto"/>
                                <w:right w:val="none" w:sz="0" w:space="0" w:color="auto"/>
                              </w:divBdr>
                              <w:divsChild>
                                <w:div w:id="1661083364">
                                  <w:marLeft w:val="0"/>
                                  <w:marRight w:val="0"/>
                                  <w:marTop w:val="0"/>
                                  <w:marBottom w:val="0"/>
                                  <w:divBdr>
                                    <w:top w:val="none" w:sz="0" w:space="0" w:color="auto"/>
                                    <w:left w:val="none" w:sz="0" w:space="0" w:color="auto"/>
                                    <w:bottom w:val="none" w:sz="0" w:space="0" w:color="auto"/>
                                    <w:right w:val="none" w:sz="0" w:space="0" w:color="auto"/>
                                  </w:divBdr>
                                  <w:divsChild>
                                    <w:div w:id="858813200">
                                      <w:marLeft w:val="0"/>
                                      <w:marRight w:val="0"/>
                                      <w:marTop w:val="0"/>
                                      <w:marBottom w:val="0"/>
                                      <w:divBdr>
                                        <w:top w:val="none" w:sz="0" w:space="0" w:color="auto"/>
                                        <w:left w:val="none" w:sz="0" w:space="0" w:color="auto"/>
                                        <w:bottom w:val="none" w:sz="0" w:space="0" w:color="auto"/>
                                        <w:right w:val="none" w:sz="0" w:space="0" w:color="auto"/>
                                      </w:divBdr>
                                      <w:divsChild>
                                        <w:div w:id="225383070">
                                          <w:marLeft w:val="0"/>
                                          <w:marRight w:val="0"/>
                                          <w:marTop w:val="0"/>
                                          <w:marBottom w:val="90"/>
                                          <w:divBdr>
                                            <w:top w:val="none" w:sz="0" w:space="0" w:color="auto"/>
                                            <w:left w:val="none" w:sz="0" w:space="0" w:color="auto"/>
                                            <w:bottom w:val="none" w:sz="0" w:space="0" w:color="auto"/>
                                            <w:right w:val="none" w:sz="0" w:space="0" w:color="auto"/>
                                          </w:divBdr>
                                          <w:divsChild>
                                            <w:div w:id="1014068047">
                                              <w:marLeft w:val="0"/>
                                              <w:marRight w:val="0"/>
                                              <w:marTop w:val="0"/>
                                              <w:marBottom w:val="0"/>
                                              <w:divBdr>
                                                <w:top w:val="none" w:sz="0" w:space="0" w:color="auto"/>
                                                <w:left w:val="none" w:sz="0" w:space="0" w:color="auto"/>
                                                <w:bottom w:val="none" w:sz="0" w:space="0" w:color="auto"/>
                                                <w:right w:val="none" w:sz="0" w:space="0" w:color="auto"/>
                                              </w:divBdr>
                                            </w:div>
                                            <w:div w:id="1641809527">
                                              <w:marLeft w:val="0"/>
                                              <w:marRight w:val="0"/>
                                              <w:marTop w:val="0"/>
                                              <w:marBottom w:val="0"/>
                                              <w:divBdr>
                                                <w:top w:val="none" w:sz="0" w:space="0" w:color="auto"/>
                                                <w:left w:val="none" w:sz="0" w:space="0" w:color="auto"/>
                                                <w:bottom w:val="none" w:sz="0" w:space="0" w:color="auto"/>
                                                <w:right w:val="none" w:sz="0" w:space="0" w:color="auto"/>
                                              </w:divBdr>
                                              <w:divsChild>
                                                <w:div w:id="1985691592">
                                                  <w:marLeft w:val="0"/>
                                                  <w:marRight w:val="0"/>
                                                  <w:marTop w:val="0"/>
                                                  <w:marBottom w:val="0"/>
                                                  <w:divBdr>
                                                    <w:top w:val="none" w:sz="0" w:space="0" w:color="auto"/>
                                                    <w:left w:val="none" w:sz="0" w:space="0" w:color="auto"/>
                                                    <w:bottom w:val="none" w:sz="0" w:space="0" w:color="auto"/>
                                                    <w:right w:val="none" w:sz="0" w:space="0" w:color="auto"/>
                                                  </w:divBdr>
                                                  <w:divsChild>
                                                    <w:div w:id="1431658902">
                                                      <w:marLeft w:val="0"/>
                                                      <w:marRight w:val="0"/>
                                                      <w:marTop w:val="0"/>
                                                      <w:marBottom w:val="0"/>
                                                      <w:divBdr>
                                                        <w:top w:val="none" w:sz="0" w:space="0" w:color="auto"/>
                                                        <w:left w:val="none" w:sz="0" w:space="0" w:color="auto"/>
                                                        <w:bottom w:val="none" w:sz="0" w:space="0" w:color="auto"/>
                                                        <w:right w:val="none" w:sz="0" w:space="0" w:color="auto"/>
                                                      </w:divBdr>
                                                    </w:div>
                                                    <w:div w:id="1578828760">
                                                      <w:marLeft w:val="0"/>
                                                      <w:marRight w:val="0"/>
                                                      <w:marTop w:val="0"/>
                                                      <w:marBottom w:val="0"/>
                                                      <w:divBdr>
                                                        <w:top w:val="none" w:sz="0" w:space="0" w:color="auto"/>
                                                        <w:left w:val="none" w:sz="0" w:space="0" w:color="auto"/>
                                                        <w:bottom w:val="none" w:sz="0" w:space="0" w:color="auto"/>
                                                        <w:right w:val="none" w:sz="0" w:space="0" w:color="auto"/>
                                                      </w:divBdr>
                                                    </w:div>
                                                  </w:divsChild>
                                                </w:div>
                                                <w:div w:id="581765957">
                                                  <w:marLeft w:val="0"/>
                                                  <w:marRight w:val="0"/>
                                                  <w:marTop w:val="0"/>
                                                  <w:marBottom w:val="0"/>
                                                  <w:divBdr>
                                                    <w:top w:val="none" w:sz="0" w:space="0" w:color="auto"/>
                                                    <w:left w:val="none" w:sz="0" w:space="0" w:color="auto"/>
                                                    <w:bottom w:val="none" w:sz="0" w:space="0" w:color="auto"/>
                                                    <w:right w:val="none" w:sz="0" w:space="0" w:color="auto"/>
                                                  </w:divBdr>
                                                  <w:divsChild>
                                                    <w:div w:id="1733849122">
                                                      <w:marLeft w:val="0"/>
                                                      <w:marRight w:val="0"/>
                                                      <w:marTop w:val="0"/>
                                                      <w:marBottom w:val="0"/>
                                                      <w:divBdr>
                                                        <w:top w:val="none" w:sz="0" w:space="0" w:color="auto"/>
                                                        <w:left w:val="none" w:sz="0" w:space="0" w:color="auto"/>
                                                        <w:bottom w:val="none" w:sz="0" w:space="0" w:color="auto"/>
                                                        <w:right w:val="none" w:sz="0" w:space="0" w:color="auto"/>
                                                      </w:divBdr>
                                                    </w:div>
                                                    <w:div w:id="840659166">
                                                      <w:marLeft w:val="45"/>
                                                      <w:marRight w:val="45"/>
                                                      <w:marTop w:val="45"/>
                                                      <w:marBottom w:val="90"/>
                                                      <w:divBdr>
                                                        <w:top w:val="none" w:sz="0" w:space="0" w:color="auto"/>
                                                        <w:left w:val="none" w:sz="0" w:space="0" w:color="auto"/>
                                                        <w:bottom w:val="none" w:sz="0" w:space="0" w:color="auto"/>
                                                        <w:right w:val="none" w:sz="0" w:space="0" w:color="auto"/>
                                                      </w:divBdr>
                                                      <w:divsChild>
                                                        <w:div w:id="59406717">
                                                          <w:marLeft w:val="0"/>
                                                          <w:marRight w:val="0"/>
                                                          <w:marTop w:val="0"/>
                                                          <w:marBottom w:val="0"/>
                                                          <w:divBdr>
                                                            <w:top w:val="none" w:sz="0" w:space="0" w:color="auto"/>
                                                            <w:left w:val="none" w:sz="0" w:space="0" w:color="auto"/>
                                                            <w:bottom w:val="none" w:sz="0" w:space="0" w:color="auto"/>
                                                            <w:right w:val="none" w:sz="0" w:space="0" w:color="auto"/>
                                                          </w:divBdr>
                                                        </w:div>
                                                        <w:div w:id="1240989974">
                                                          <w:marLeft w:val="0"/>
                                                          <w:marRight w:val="0"/>
                                                          <w:marTop w:val="0"/>
                                                          <w:marBottom w:val="0"/>
                                                          <w:divBdr>
                                                            <w:top w:val="none" w:sz="0" w:space="0" w:color="auto"/>
                                                            <w:left w:val="none" w:sz="0" w:space="0" w:color="auto"/>
                                                            <w:bottom w:val="none" w:sz="0" w:space="0" w:color="auto"/>
                                                            <w:right w:val="none" w:sz="0" w:space="0" w:color="auto"/>
                                                          </w:divBdr>
                                                        </w:div>
                                                        <w:div w:id="1042560574">
                                                          <w:marLeft w:val="0"/>
                                                          <w:marRight w:val="0"/>
                                                          <w:marTop w:val="0"/>
                                                          <w:marBottom w:val="0"/>
                                                          <w:divBdr>
                                                            <w:top w:val="none" w:sz="0" w:space="0" w:color="auto"/>
                                                            <w:left w:val="none" w:sz="0" w:space="0" w:color="auto"/>
                                                            <w:bottom w:val="none" w:sz="0" w:space="0" w:color="auto"/>
                                                            <w:right w:val="none" w:sz="0" w:space="0" w:color="auto"/>
                                                          </w:divBdr>
                                                        </w:div>
                                                        <w:div w:id="19191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382">
                                                  <w:marLeft w:val="0"/>
                                                  <w:marRight w:val="0"/>
                                                  <w:marTop w:val="0"/>
                                                  <w:marBottom w:val="0"/>
                                                  <w:divBdr>
                                                    <w:top w:val="none" w:sz="0" w:space="0" w:color="auto"/>
                                                    <w:left w:val="none" w:sz="0" w:space="0" w:color="auto"/>
                                                    <w:bottom w:val="none" w:sz="0" w:space="0" w:color="auto"/>
                                                    <w:right w:val="none" w:sz="0" w:space="0" w:color="auto"/>
                                                  </w:divBdr>
                                                  <w:divsChild>
                                                    <w:div w:id="1329284837">
                                                      <w:marLeft w:val="0"/>
                                                      <w:marRight w:val="0"/>
                                                      <w:marTop w:val="0"/>
                                                      <w:marBottom w:val="0"/>
                                                      <w:divBdr>
                                                        <w:top w:val="none" w:sz="0" w:space="0" w:color="auto"/>
                                                        <w:left w:val="none" w:sz="0" w:space="0" w:color="auto"/>
                                                        <w:bottom w:val="none" w:sz="0" w:space="0" w:color="auto"/>
                                                        <w:right w:val="none" w:sz="0" w:space="0" w:color="auto"/>
                                                      </w:divBdr>
                                                    </w:div>
                                                  </w:divsChild>
                                                </w:div>
                                                <w:div w:id="1053693895">
                                                  <w:marLeft w:val="0"/>
                                                  <w:marRight w:val="0"/>
                                                  <w:marTop w:val="0"/>
                                                  <w:marBottom w:val="0"/>
                                                  <w:divBdr>
                                                    <w:top w:val="none" w:sz="0" w:space="0" w:color="auto"/>
                                                    <w:left w:val="none" w:sz="0" w:space="0" w:color="auto"/>
                                                    <w:bottom w:val="none" w:sz="0" w:space="0" w:color="auto"/>
                                                    <w:right w:val="none" w:sz="0" w:space="0" w:color="auto"/>
                                                  </w:divBdr>
                                                  <w:divsChild>
                                                    <w:div w:id="1887568431">
                                                      <w:marLeft w:val="0"/>
                                                      <w:marRight w:val="0"/>
                                                      <w:marTop w:val="0"/>
                                                      <w:marBottom w:val="0"/>
                                                      <w:divBdr>
                                                        <w:top w:val="none" w:sz="0" w:space="0" w:color="auto"/>
                                                        <w:left w:val="none" w:sz="0" w:space="0" w:color="auto"/>
                                                        <w:bottom w:val="none" w:sz="0" w:space="0" w:color="auto"/>
                                                        <w:right w:val="none" w:sz="0" w:space="0" w:color="auto"/>
                                                      </w:divBdr>
                                                    </w:div>
                                                  </w:divsChild>
                                                </w:div>
                                                <w:div w:id="473374538">
                                                  <w:marLeft w:val="0"/>
                                                  <w:marRight w:val="0"/>
                                                  <w:marTop w:val="0"/>
                                                  <w:marBottom w:val="0"/>
                                                  <w:divBdr>
                                                    <w:top w:val="none" w:sz="0" w:space="0" w:color="auto"/>
                                                    <w:left w:val="none" w:sz="0" w:space="0" w:color="auto"/>
                                                    <w:bottom w:val="none" w:sz="0" w:space="0" w:color="auto"/>
                                                    <w:right w:val="none" w:sz="0" w:space="0" w:color="auto"/>
                                                  </w:divBdr>
                                                  <w:divsChild>
                                                    <w:div w:id="1070885459">
                                                      <w:marLeft w:val="0"/>
                                                      <w:marRight w:val="0"/>
                                                      <w:marTop w:val="0"/>
                                                      <w:marBottom w:val="0"/>
                                                      <w:divBdr>
                                                        <w:top w:val="none" w:sz="0" w:space="0" w:color="auto"/>
                                                        <w:left w:val="none" w:sz="0" w:space="0" w:color="auto"/>
                                                        <w:bottom w:val="none" w:sz="0" w:space="0" w:color="auto"/>
                                                        <w:right w:val="none" w:sz="0" w:space="0" w:color="auto"/>
                                                      </w:divBdr>
                                                    </w:div>
                                                  </w:divsChild>
                                                </w:div>
                                                <w:div w:id="1168060949">
                                                  <w:marLeft w:val="0"/>
                                                  <w:marRight w:val="0"/>
                                                  <w:marTop w:val="0"/>
                                                  <w:marBottom w:val="0"/>
                                                  <w:divBdr>
                                                    <w:top w:val="none" w:sz="0" w:space="0" w:color="auto"/>
                                                    <w:left w:val="none" w:sz="0" w:space="0" w:color="auto"/>
                                                    <w:bottom w:val="none" w:sz="0" w:space="0" w:color="auto"/>
                                                    <w:right w:val="none" w:sz="0" w:space="0" w:color="auto"/>
                                                  </w:divBdr>
                                                  <w:divsChild>
                                                    <w:div w:id="1998143561">
                                                      <w:marLeft w:val="0"/>
                                                      <w:marRight w:val="0"/>
                                                      <w:marTop w:val="0"/>
                                                      <w:marBottom w:val="0"/>
                                                      <w:divBdr>
                                                        <w:top w:val="none" w:sz="0" w:space="0" w:color="auto"/>
                                                        <w:left w:val="none" w:sz="0" w:space="0" w:color="auto"/>
                                                        <w:bottom w:val="none" w:sz="0" w:space="0" w:color="auto"/>
                                                        <w:right w:val="none" w:sz="0" w:space="0" w:color="auto"/>
                                                      </w:divBdr>
                                                    </w:div>
                                                  </w:divsChild>
                                                </w:div>
                                                <w:div w:id="801271690">
                                                  <w:marLeft w:val="0"/>
                                                  <w:marRight w:val="0"/>
                                                  <w:marTop w:val="0"/>
                                                  <w:marBottom w:val="0"/>
                                                  <w:divBdr>
                                                    <w:top w:val="none" w:sz="0" w:space="0" w:color="auto"/>
                                                    <w:left w:val="none" w:sz="0" w:space="0" w:color="auto"/>
                                                    <w:bottom w:val="none" w:sz="0" w:space="0" w:color="auto"/>
                                                    <w:right w:val="none" w:sz="0" w:space="0" w:color="auto"/>
                                                  </w:divBdr>
                                                  <w:divsChild>
                                                    <w:div w:id="1816797444">
                                                      <w:marLeft w:val="0"/>
                                                      <w:marRight w:val="0"/>
                                                      <w:marTop w:val="0"/>
                                                      <w:marBottom w:val="0"/>
                                                      <w:divBdr>
                                                        <w:top w:val="none" w:sz="0" w:space="0" w:color="auto"/>
                                                        <w:left w:val="none" w:sz="0" w:space="0" w:color="auto"/>
                                                        <w:bottom w:val="none" w:sz="0" w:space="0" w:color="auto"/>
                                                        <w:right w:val="none" w:sz="0" w:space="0" w:color="auto"/>
                                                      </w:divBdr>
                                                    </w:div>
                                                  </w:divsChild>
                                                </w:div>
                                                <w:div w:id="1671450115">
                                                  <w:marLeft w:val="0"/>
                                                  <w:marRight w:val="0"/>
                                                  <w:marTop w:val="0"/>
                                                  <w:marBottom w:val="0"/>
                                                  <w:divBdr>
                                                    <w:top w:val="none" w:sz="0" w:space="0" w:color="auto"/>
                                                    <w:left w:val="none" w:sz="0" w:space="0" w:color="auto"/>
                                                    <w:bottom w:val="none" w:sz="0" w:space="0" w:color="auto"/>
                                                    <w:right w:val="none" w:sz="0" w:space="0" w:color="auto"/>
                                                  </w:divBdr>
                                                  <w:divsChild>
                                                    <w:div w:id="805969284">
                                                      <w:marLeft w:val="0"/>
                                                      <w:marRight w:val="0"/>
                                                      <w:marTop w:val="0"/>
                                                      <w:marBottom w:val="0"/>
                                                      <w:divBdr>
                                                        <w:top w:val="none" w:sz="0" w:space="0" w:color="auto"/>
                                                        <w:left w:val="none" w:sz="0" w:space="0" w:color="auto"/>
                                                        <w:bottom w:val="none" w:sz="0" w:space="0" w:color="auto"/>
                                                        <w:right w:val="none" w:sz="0" w:space="0" w:color="auto"/>
                                                      </w:divBdr>
                                                    </w:div>
                                                  </w:divsChild>
                                                </w:div>
                                                <w:div w:id="473252529">
                                                  <w:marLeft w:val="0"/>
                                                  <w:marRight w:val="0"/>
                                                  <w:marTop w:val="0"/>
                                                  <w:marBottom w:val="0"/>
                                                  <w:divBdr>
                                                    <w:top w:val="none" w:sz="0" w:space="0" w:color="auto"/>
                                                    <w:left w:val="none" w:sz="0" w:space="0" w:color="auto"/>
                                                    <w:bottom w:val="none" w:sz="0" w:space="0" w:color="auto"/>
                                                    <w:right w:val="none" w:sz="0" w:space="0" w:color="auto"/>
                                                  </w:divBdr>
                                                  <w:divsChild>
                                                    <w:div w:id="1863937572">
                                                      <w:marLeft w:val="0"/>
                                                      <w:marRight w:val="0"/>
                                                      <w:marTop w:val="0"/>
                                                      <w:marBottom w:val="0"/>
                                                      <w:divBdr>
                                                        <w:top w:val="none" w:sz="0" w:space="0" w:color="auto"/>
                                                        <w:left w:val="none" w:sz="0" w:space="0" w:color="auto"/>
                                                        <w:bottom w:val="none" w:sz="0" w:space="0" w:color="auto"/>
                                                        <w:right w:val="none" w:sz="0" w:space="0" w:color="auto"/>
                                                      </w:divBdr>
                                                    </w:div>
                                                    <w:div w:id="1156920084">
                                                      <w:marLeft w:val="45"/>
                                                      <w:marRight w:val="45"/>
                                                      <w:marTop w:val="45"/>
                                                      <w:marBottom w:val="90"/>
                                                      <w:divBdr>
                                                        <w:top w:val="none" w:sz="0" w:space="0" w:color="auto"/>
                                                        <w:left w:val="none" w:sz="0" w:space="0" w:color="auto"/>
                                                        <w:bottom w:val="none" w:sz="0" w:space="0" w:color="auto"/>
                                                        <w:right w:val="none" w:sz="0" w:space="0" w:color="auto"/>
                                                      </w:divBdr>
                                                      <w:divsChild>
                                                        <w:div w:id="89393385">
                                                          <w:marLeft w:val="0"/>
                                                          <w:marRight w:val="0"/>
                                                          <w:marTop w:val="0"/>
                                                          <w:marBottom w:val="0"/>
                                                          <w:divBdr>
                                                            <w:top w:val="none" w:sz="0" w:space="0" w:color="auto"/>
                                                            <w:left w:val="none" w:sz="0" w:space="0" w:color="auto"/>
                                                            <w:bottom w:val="none" w:sz="0" w:space="0" w:color="auto"/>
                                                            <w:right w:val="none" w:sz="0" w:space="0" w:color="auto"/>
                                                          </w:divBdr>
                                                        </w:div>
                                                        <w:div w:id="1344820907">
                                                          <w:marLeft w:val="0"/>
                                                          <w:marRight w:val="0"/>
                                                          <w:marTop w:val="0"/>
                                                          <w:marBottom w:val="0"/>
                                                          <w:divBdr>
                                                            <w:top w:val="none" w:sz="0" w:space="0" w:color="auto"/>
                                                            <w:left w:val="none" w:sz="0" w:space="0" w:color="auto"/>
                                                            <w:bottom w:val="none" w:sz="0" w:space="0" w:color="auto"/>
                                                            <w:right w:val="none" w:sz="0" w:space="0" w:color="auto"/>
                                                          </w:divBdr>
                                                        </w:div>
                                                        <w:div w:id="166019444">
                                                          <w:marLeft w:val="0"/>
                                                          <w:marRight w:val="0"/>
                                                          <w:marTop w:val="0"/>
                                                          <w:marBottom w:val="0"/>
                                                          <w:divBdr>
                                                            <w:top w:val="none" w:sz="0" w:space="0" w:color="auto"/>
                                                            <w:left w:val="none" w:sz="0" w:space="0" w:color="auto"/>
                                                            <w:bottom w:val="none" w:sz="0" w:space="0" w:color="auto"/>
                                                            <w:right w:val="none" w:sz="0" w:space="0" w:color="auto"/>
                                                          </w:divBdr>
                                                        </w:div>
                                                        <w:div w:id="132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132">
                                                  <w:marLeft w:val="0"/>
                                                  <w:marRight w:val="0"/>
                                                  <w:marTop w:val="0"/>
                                                  <w:marBottom w:val="0"/>
                                                  <w:divBdr>
                                                    <w:top w:val="none" w:sz="0" w:space="0" w:color="auto"/>
                                                    <w:left w:val="none" w:sz="0" w:space="0" w:color="auto"/>
                                                    <w:bottom w:val="none" w:sz="0" w:space="0" w:color="auto"/>
                                                    <w:right w:val="none" w:sz="0" w:space="0" w:color="auto"/>
                                                  </w:divBdr>
                                                  <w:divsChild>
                                                    <w:div w:id="215899145">
                                                      <w:marLeft w:val="0"/>
                                                      <w:marRight w:val="0"/>
                                                      <w:marTop w:val="0"/>
                                                      <w:marBottom w:val="0"/>
                                                      <w:divBdr>
                                                        <w:top w:val="none" w:sz="0" w:space="0" w:color="auto"/>
                                                        <w:left w:val="none" w:sz="0" w:space="0" w:color="auto"/>
                                                        <w:bottom w:val="none" w:sz="0" w:space="0" w:color="auto"/>
                                                        <w:right w:val="none" w:sz="0" w:space="0" w:color="auto"/>
                                                      </w:divBdr>
                                                    </w:div>
                                                    <w:div w:id="1486050979">
                                                      <w:marLeft w:val="45"/>
                                                      <w:marRight w:val="45"/>
                                                      <w:marTop w:val="45"/>
                                                      <w:marBottom w:val="90"/>
                                                      <w:divBdr>
                                                        <w:top w:val="none" w:sz="0" w:space="0" w:color="auto"/>
                                                        <w:left w:val="none" w:sz="0" w:space="0" w:color="auto"/>
                                                        <w:bottom w:val="none" w:sz="0" w:space="0" w:color="auto"/>
                                                        <w:right w:val="none" w:sz="0" w:space="0" w:color="auto"/>
                                                      </w:divBdr>
                                                      <w:divsChild>
                                                        <w:div w:id="1470318657">
                                                          <w:marLeft w:val="0"/>
                                                          <w:marRight w:val="0"/>
                                                          <w:marTop w:val="0"/>
                                                          <w:marBottom w:val="0"/>
                                                          <w:divBdr>
                                                            <w:top w:val="none" w:sz="0" w:space="0" w:color="auto"/>
                                                            <w:left w:val="none" w:sz="0" w:space="0" w:color="auto"/>
                                                            <w:bottom w:val="none" w:sz="0" w:space="0" w:color="auto"/>
                                                            <w:right w:val="none" w:sz="0" w:space="0" w:color="auto"/>
                                                          </w:divBdr>
                                                        </w:div>
                                                        <w:div w:id="147133458">
                                                          <w:marLeft w:val="0"/>
                                                          <w:marRight w:val="0"/>
                                                          <w:marTop w:val="0"/>
                                                          <w:marBottom w:val="0"/>
                                                          <w:divBdr>
                                                            <w:top w:val="none" w:sz="0" w:space="0" w:color="auto"/>
                                                            <w:left w:val="none" w:sz="0" w:space="0" w:color="auto"/>
                                                            <w:bottom w:val="none" w:sz="0" w:space="0" w:color="auto"/>
                                                            <w:right w:val="none" w:sz="0" w:space="0" w:color="auto"/>
                                                          </w:divBdr>
                                                        </w:div>
                                                        <w:div w:id="154999810">
                                                          <w:marLeft w:val="0"/>
                                                          <w:marRight w:val="0"/>
                                                          <w:marTop w:val="0"/>
                                                          <w:marBottom w:val="0"/>
                                                          <w:divBdr>
                                                            <w:top w:val="none" w:sz="0" w:space="0" w:color="auto"/>
                                                            <w:left w:val="none" w:sz="0" w:space="0" w:color="auto"/>
                                                            <w:bottom w:val="none" w:sz="0" w:space="0" w:color="auto"/>
                                                            <w:right w:val="none" w:sz="0" w:space="0" w:color="auto"/>
                                                          </w:divBdr>
                                                        </w:div>
                                                        <w:div w:id="71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229">
                                                  <w:marLeft w:val="0"/>
                                                  <w:marRight w:val="0"/>
                                                  <w:marTop w:val="0"/>
                                                  <w:marBottom w:val="0"/>
                                                  <w:divBdr>
                                                    <w:top w:val="none" w:sz="0" w:space="0" w:color="auto"/>
                                                    <w:left w:val="none" w:sz="0" w:space="0" w:color="auto"/>
                                                    <w:bottom w:val="none" w:sz="0" w:space="0" w:color="auto"/>
                                                    <w:right w:val="none" w:sz="0" w:space="0" w:color="auto"/>
                                                  </w:divBdr>
                                                  <w:divsChild>
                                                    <w:div w:id="1800955934">
                                                      <w:marLeft w:val="0"/>
                                                      <w:marRight w:val="0"/>
                                                      <w:marTop w:val="0"/>
                                                      <w:marBottom w:val="0"/>
                                                      <w:divBdr>
                                                        <w:top w:val="none" w:sz="0" w:space="0" w:color="auto"/>
                                                        <w:left w:val="none" w:sz="0" w:space="0" w:color="auto"/>
                                                        <w:bottom w:val="none" w:sz="0" w:space="0" w:color="auto"/>
                                                        <w:right w:val="none" w:sz="0" w:space="0" w:color="auto"/>
                                                      </w:divBdr>
                                                    </w:div>
                                                    <w:div w:id="193690495">
                                                      <w:marLeft w:val="45"/>
                                                      <w:marRight w:val="45"/>
                                                      <w:marTop w:val="45"/>
                                                      <w:marBottom w:val="90"/>
                                                      <w:divBdr>
                                                        <w:top w:val="none" w:sz="0" w:space="0" w:color="auto"/>
                                                        <w:left w:val="none" w:sz="0" w:space="0" w:color="auto"/>
                                                        <w:bottom w:val="none" w:sz="0" w:space="0" w:color="auto"/>
                                                        <w:right w:val="none" w:sz="0" w:space="0" w:color="auto"/>
                                                      </w:divBdr>
                                                      <w:divsChild>
                                                        <w:div w:id="1928615660">
                                                          <w:marLeft w:val="0"/>
                                                          <w:marRight w:val="0"/>
                                                          <w:marTop w:val="0"/>
                                                          <w:marBottom w:val="0"/>
                                                          <w:divBdr>
                                                            <w:top w:val="none" w:sz="0" w:space="0" w:color="auto"/>
                                                            <w:left w:val="none" w:sz="0" w:space="0" w:color="auto"/>
                                                            <w:bottom w:val="none" w:sz="0" w:space="0" w:color="auto"/>
                                                            <w:right w:val="none" w:sz="0" w:space="0" w:color="auto"/>
                                                          </w:divBdr>
                                                        </w:div>
                                                        <w:div w:id="867983554">
                                                          <w:marLeft w:val="0"/>
                                                          <w:marRight w:val="0"/>
                                                          <w:marTop w:val="0"/>
                                                          <w:marBottom w:val="0"/>
                                                          <w:divBdr>
                                                            <w:top w:val="none" w:sz="0" w:space="0" w:color="auto"/>
                                                            <w:left w:val="none" w:sz="0" w:space="0" w:color="auto"/>
                                                            <w:bottom w:val="none" w:sz="0" w:space="0" w:color="auto"/>
                                                            <w:right w:val="none" w:sz="0" w:space="0" w:color="auto"/>
                                                          </w:divBdr>
                                                        </w:div>
                                                        <w:div w:id="89788087">
                                                          <w:marLeft w:val="0"/>
                                                          <w:marRight w:val="0"/>
                                                          <w:marTop w:val="0"/>
                                                          <w:marBottom w:val="0"/>
                                                          <w:divBdr>
                                                            <w:top w:val="none" w:sz="0" w:space="0" w:color="auto"/>
                                                            <w:left w:val="none" w:sz="0" w:space="0" w:color="auto"/>
                                                            <w:bottom w:val="none" w:sz="0" w:space="0" w:color="auto"/>
                                                            <w:right w:val="none" w:sz="0" w:space="0" w:color="auto"/>
                                                          </w:divBdr>
                                                        </w:div>
                                                        <w:div w:id="21041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002">
                                                  <w:marLeft w:val="0"/>
                                                  <w:marRight w:val="0"/>
                                                  <w:marTop w:val="0"/>
                                                  <w:marBottom w:val="0"/>
                                                  <w:divBdr>
                                                    <w:top w:val="none" w:sz="0" w:space="0" w:color="auto"/>
                                                    <w:left w:val="none" w:sz="0" w:space="0" w:color="auto"/>
                                                    <w:bottom w:val="none" w:sz="0" w:space="0" w:color="auto"/>
                                                    <w:right w:val="none" w:sz="0" w:space="0" w:color="auto"/>
                                                  </w:divBdr>
                                                  <w:divsChild>
                                                    <w:div w:id="1014067039">
                                                      <w:marLeft w:val="0"/>
                                                      <w:marRight w:val="0"/>
                                                      <w:marTop w:val="0"/>
                                                      <w:marBottom w:val="0"/>
                                                      <w:divBdr>
                                                        <w:top w:val="none" w:sz="0" w:space="0" w:color="auto"/>
                                                        <w:left w:val="none" w:sz="0" w:space="0" w:color="auto"/>
                                                        <w:bottom w:val="none" w:sz="0" w:space="0" w:color="auto"/>
                                                        <w:right w:val="none" w:sz="0" w:space="0" w:color="auto"/>
                                                      </w:divBdr>
                                                    </w:div>
                                                    <w:div w:id="739449197">
                                                      <w:marLeft w:val="0"/>
                                                      <w:marRight w:val="0"/>
                                                      <w:marTop w:val="0"/>
                                                      <w:marBottom w:val="0"/>
                                                      <w:divBdr>
                                                        <w:top w:val="none" w:sz="0" w:space="0" w:color="auto"/>
                                                        <w:left w:val="none" w:sz="0" w:space="0" w:color="auto"/>
                                                        <w:bottom w:val="none" w:sz="0" w:space="0" w:color="auto"/>
                                                        <w:right w:val="none" w:sz="0" w:space="0" w:color="auto"/>
                                                      </w:divBdr>
                                                    </w:div>
                                                  </w:divsChild>
                                                </w:div>
                                                <w:div w:id="864975859">
                                                  <w:marLeft w:val="0"/>
                                                  <w:marRight w:val="0"/>
                                                  <w:marTop w:val="0"/>
                                                  <w:marBottom w:val="0"/>
                                                  <w:divBdr>
                                                    <w:top w:val="none" w:sz="0" w:space="0" w:color="auto"/>
                                                    <w:left w:val="none" w:sz="0" w:space="0" w:color="auto"/>
                                                    <w:bottom w:val="none" w:sz="0" w:space="0" w:color="auto"/>
                                                    <w:right w:val="none" w:sz="0" w:space="0" w:color="auto"/>
                                                  </w:divBdr>
                                                  <w:divsChild>
                                                    <w:div w:id="390230357">
                                                      <w:marLeft w:val="0"/>
                                                      <w:marRight w:val="0"/>
                                                      <w:marTop w:val="0"/>
                                                      <w:marBottom w:val="0"/>
                                                      <w:divBdr>
                                                        <w:top w:val="none" w:sz="0" w:space="0" w:color="auto"/>
                                                        <w:left w:val="none" w:sz="0" w:space="0" w:color="auto"/>
                                                        <w:bottom w:val="none" w:sz="0" w:space="0" w:color="auto"/>
                                                        <w:right w:val="none" w:sz="0" w:space="0" w:color="auto"/>
                                                      </w:divBdr>
                                                    </w:div>
                                                    <w:div w:id="1776516393">
                                                      <w:marLeft w:val="0"/>
                                                      <w:marRight w:val="0"/>
                                                      <w:marTop w:val="0"/>
                                                      <w:marBottom w:val="0"/>
                                                      <w:divBdr>
                                                        <w:top w:val="none" w:sz="0" w:space="0" w:color="auto"/>
                                                        <w:left w:val="none" w:sz="0" w:space="0" w:color="auto"/>
                                                        <w:bottom w:val="none" w:sz="0" w:space="0" w:color="auto"/>
                                                        <w:right w:val="none" w:sz="0" w:space="0" w:color="auto"/>
                                                      </w:divBdr>
                                                    </w:div>
                                                  </w:divsChild>
                                                </w:div>
                                                <w:div w:id="1388801722">
                                                  <w:marLeft w:val="0"/>
                                                  <w:marRight w:val="0"/>
                                                  <w:marTop w:val="0"/>
                                                  <w:marBottom w:val="0"/>
                                                  <w:divBdr>
                                                    <w:top w:val="none" w:sz="0" w:space="0" w:color="auto"/>
                                                    <w:left w:val="none" w:sz="0" w:space="0" w:color="auto"/>
                                                    <w:bottom w:val="none" w:sz="0" w:space="0" w:color="auto"/>
                                                    <w:right w:val="none" w:sz="0" w:space="0" w:color="auto"/>
                                                  </w:divBdr>
                                                  <w:divsChild>
                                                    <w:div w:id="1271209137">
                                                      <w:marLeft w:val="0"/>
                                                      <w:marRight w:val="0"/>
                                                      <w:marTop w:val="0"/>
                                                      <w:marBottom w:val="0"/>
                                                      <w:divBdr>
                                                        <w:top w:val="none" w:sz="0" w:space="0" w:color="auto"/>
                                                        <w:left w:val="none" w:sz="0" w:space="0" w:color="auto"/>
                                                        <w:bottom w:val="none" w:sz="0" w:space="0" w:color="auto"/>
                                                        <w:right w:val="none" w:sz="0" w:space="0" w:color="auto"/>
                                                      </w:divBdr>
                                                    </w:div>
                                                    <w:div w:id="842625574">
                                                      <w:marLeft w:val="0"/>
                                                      <w:marRight w:val="0"/>
                                                      <w:marTop w:val="0"/>
                                                      <w:marBottom w:val="0"/>
                                                      <w:divBdr>
                                                        <w:top w:val="none" w:sz="0" w:space="0" w:color="auto"/>
                                                        <w:left w:val="none" w:sz="0" w:space="0" w:color="auto"/>
                                                        <w:bottom w:val="none" w:sz="0" w:space="0" w:color="auto"/>
                                                        <w:right w:val="none" w:sz="0" w:space="0" w:color="auto"/>
                                                      </w:divBdr>
                                                    </w:div>
                                                  </w:divsChild>
                                                </w:div>
                                                <w:div w:id="752895101">
                                                  <w:marLeft w:val="0"/>
                                                  <w:marRight w:val="0"/>
                                                  <w:marTop w:val="0"/>
                                                  <w:marBottom w:val="0"/>
                                                  <w:divBdr>
                                                    <w:top w:val="none" w:sz="0" w:space="0" w:color="auto"/>
                                                    <w:left w:val="none" w:sz="0" w:space="0" w:color="auto"/>
                                                    <w:bottom w:val="none" w:sz="0" w:space="0" w:color="auto"/>
                                                    <w:right w:val="none" w:sz="0" w:space="0" w:color="auto"/>
                                                  </w:divBdr>
                                                  <w:divsChild>
                                                    <w:div w:id="1941915364">
                                                      <w:marLeft w:val="0"/>
                                                      <w:marRight w:val="0"/>
                                                      <w:marTop w:val="0"/>
                                                      <w:marBottom w:val="0"/>
                                                      <w:divBdr>
                                                        <w:top w:val="none" w:sz="0" w:space="0" w:color="auto"/>
                                                        <w:left w:val="none" w:sz="0" w:space="0" w:color="auto"/>
                                                        <w:bottom w:val="none" w:sz="0" w:space="0" w:color="auto"/>
                                                        <w:right w:val="none" w:sz="0" w:space="0" w:color="auto"/>
                                                      </w:divBdr>
                                                    </w:div>
                                                  </w:divsChild>
                                                </w:div>
                                                <w:div w:id="1069228379">
                                                  <w:marLeft w:val="0"/>
                                                  <w:marRight w:val="0"/>
                                                  <w:marTop w:val="0"/>
                                                  <w:marBottom w:val="0"/>
                                                  <w:divBdr>
                                                    <w:top w:val="none" w:sz="0" w:space="0" w:color="auto"/>
                                                    <w:left w:val="none" w:sz="0" w:space="0" w:color="auto"/>
                                                    <w:bottom w:val="none" w:sz="0" w:space="0" w:color="auto"/>
                                                    <w:right w:val="none" w:sz="0" w:space="0" w:color="auto"/>
                                                  </w:divBdr>
                                                  <w:divsChild>
                                                    <w:div w:id="2039702053">
                                                      <w:marLeft w:val="0"/>
                                                      <w:marRight w:val="0"/>
                                                      <w:marTop w:val="0"/>
                                                      <w:marBottom w:val="0"/>
                                                      <w:divBdr>
                                                        <w:top w:val="none" w:sz="0" w:space="0" w:color="auto"/>
                                                        <w:left w:val="none" w:sz="0" w:space="0" w:color="auto"/>
                                                        <w:bottom w:val="none" w:sz="0" w:space="0" w:color="auto"/>
                                                        <w:right w:val="none" w:sz="0" w:space="0" w:color="auto"/>
                                                      </w:divBdr>
                                                    </w:div>
                                                  </w:divsChild>
                                                </w:div>
                                                <w:div w:id="401485648">
                                                  <w:marLeft w:val="0"/>
                                                  <w:marRight w:val="0"/>
                                                  <w:marTop w:val="0"/>
                                                  <w:marBottom w:val="0"/>
                                                  <w:divBdr>
                                                    <w:top w:val="none" w:sz="0" w:space="0" w:color="auto"/>
                                                    <w:left w:val="none" w:sz="0" w:space="0" w:color="auto"/>
                                                    <w:bottom w:val="none" w:sz="0" w:space="0" w:color="auto"/>
                                                    <w:right w:val="none" w:sz="0" w:space="0" w:color="auto"/>
                                                  </w:divBdr>
                                                  <w:divsChild>
                                                    <w:div w:id="901909028">
                                                      <w:marLeft w:val="0"/>
                                                      <w:marRight w:val="0"/>
                                                      <w:marTop w:val="0"/>
                                                      <w:marBottom w:val="0"/>
                                                      <w:divBdr>
                                                        <w:top w:val="none" w:sz="0" w:space="0" w:color="auto"/>
                                                        <w:left w:val="none" w:sz="0" w:space="0" w:color="auto"/>
                                                        <w:bottom w:val="none" w:sz="0" w:space="0" w:color="auto"/>
                                                        <w:right w:val="none" w:sz="0" w:space="0" w:color="auto"/>
                                                      </w:divBdr>
                                                    </w:div>
                                                  </w:divsChild>
                                                </w:div>
                                                <w:div w:id="984820958">
                                                  <w:marLeft w:val="0"/>
                                                  <w:marRight w:val="0"/>
                                                  <w:marTop w:val="0"/>
                                                  <w:marBottom w:val="0"/>
                                                  <w:divBdr>
                                                    <w:top w:val="none" w:sz="0" w:space="0" w:color="auto"/>
                                                    <w:left w:val="none" w:sz="0" w:space="0" w:color="auto"/>
                                                    <w:bottom w:val="none" w:sz="0" w:space="0" w:color="auto"/>
                                                    <w:right w:val="none" w:sz="0" w:space="0" w:color="auto"/>
                                                  </w:divBdr>
                                                  <w:divsChild>
                                                    <w:div w:id="736633109">
                                                      <w:marLeft w:val="0"/>
                                                      <w:marRight w:val="0"/>
                                                      <w:marTop w:val="0"/>
                                                      <w:marBottom w:val="0"/>
                                                      <w:divBdr>
                                                        <w:top w:val="none" w:sz="0" w:space="0" w:color="auto"/>
                                                        <w:left w:val="none" w:sz="0" w:space="0" w:color="auto"/>
                                                        <w:bottom w:val="none" w:sz="0" w:space="0" w:color="auto"/>
                                                        <w:right w:val="none" w:sz="0" w:space="0" w:color="auto"/>
                                                      </w:divBdr>
                                                    </w:div>
                                                  </w:divsChild>
                                                </w:div>
                                                <w:div w:id="1681004705">
                                                  <w:marLeft w:val="0"/>
                                                  <w:marRight w:val="0"/>
                                                  <w:marTop w:val="0"/>
                                                  <w:marBottom w:val="0"/>
                                                  <w:divBdr>
                                                    <w:top w:val="none" w:sz="0" w:space="0" w:color="auto"/>
                                                    <w:left w:val="none" w:sz="0" w:space="0" w:color="auto"/>
                                                    <w:bottom w:val="none" w:sz="0" w:space="0" w:color="auto"/>
                                                    <w:right w:val="none" w:sz="0" w:space="0" w:color="auto"/>
                                                  </w:divBdr>
                                                  <w:divsChild>
                                                    <w:div w:id="1237396018">
                                                      <w:marLeft w:val="0"/>
                                                      <w:marRight w:val="0"/>
                                                      <w:marTop w:val="0"/>
                                                      <w:marBottom w:val="0"/>
                                                      <w:divBdr>
                                                        <w:top w:val="none" w:sz="0" w:space="0" w:color="auto"/>
                                                        <w:left w:val="none" w:sz="0" w:space="0" w:color="auto"/>
                                                        <w:bottom w:val="none" w:sz="0" w:space="0" w:color="auto"/>
                                                        <w:right w:val="none" w:sz="0" w:space="0" w:color="auto"/>
                                                      </w:divBdr>
                                                    </w:div>
                                                  </w:divsChild>
                                                </w:div>
                                                <w:div w:id="1306666452">
                                                  <w:marLeft w:val="0"/>
                                                  <w:marRight w:val="0"/>
                                                  <w:marTop w:val="0"/>
                                                  <w:marBottom w:val="0"/>
                                                  <w:divBdr>
                                                    <w:top w:val="none" w:sz="0" w:space="0" w:color="auto"/>
                                                    <w:left w:val="none" w:sz="0" w:space="0" w:color="auto"/>
                                                    <w:bottom w:val="none" w:sz="0" w:space="0" w:color="auto"/>
                                                    <w:right w:val="none" w:sz="0" w:space="0" w:color="auto"/>
                                                  </w:divBdr>
                                                  <w:divsChild>
                                                    <w:div w:id="2000385234">
                                                      <w:marLeft w:val="0"/>
                                                      <w:marRight w:val="0"/>
                                                      <w:marTop w:val="0"/>
                                                      <w:marBottom w:val="0"/>
                                                      <w:divBdr>
                                                        <w:top w:val="none" w:sz="0" w:space="0" w:color="auto"/>
                                                        <w:left w:val="none" w:sz="0" w:space="0" w:color="auto"/>
                                                        <w:bottom w:val="none" w:sz="0" w:space="0" w:color="auto"/>
                                                        <w:right w:val="none" w:sz="0" w:space="0" w:color="auto"/>
                                                      </w:divBdr>
                                                    </w:div>
                                                  </w:divsChild>
                                                </w:div>
                                                <w:div w:id="459616747">
                                                  <w:marLeft w:val="0"/>
                                                  <w:marRight w:val="0"/>
                                                  <w:marTop w:val="0"/>
                                                  <w:marBottom w:val="0"/>
                                                  <w:divBdr>
                                                    <w:top w:val="none" w:sz="0" w:space="0" w:color="auto"/>
                                                    <w:left w:val="none" w:sz="0" w:space="0" w:color="auto"/>
                                                    <w:bottom w:val="none" w:sz="0" w:space="0" w:color="auto"/>
                                                    <w:right w:val="none" w:sz="0" w:space="0" w:color="auto"/>
                                                  </w:divBdr>
                                                  <w:divsChild>
                                                    <w:div w:id="1082870022">
                                                      <w:marLeft w:val="0"/>
                                                      <w:marRight w:val="0"/>
                                                      <w:marTop w:val="0"/>
                                                      <w:marBottom w:val="0"/>
                                                      <w:divBdr>
                                                        <w:top w:val="none" w:sz="0" w:space="0" w:color="auto"/>
                                                        <w:left w:val="none" w:sz="0" w:space="0" w:color="auto"/>
                                                        <w:bottom w:val="none" w:sz="0" w:space="0" w:color="auto"/>
                                                        <w:right w:val="none" w:sz="0" w:space="0" w:color="auto"/>
                                                      </w:divBdr>
                                                    </w:div>
                                                  </w:divsChild>
                                                </w:div>
                                                <w:div w:id="1345207771">
                                                  <w:marLeft w:val="0"/>
                                                  <w:marRight w:val="0"/>
                                                  <w:marTop w:val="0"/>
                                                  <w:marBottom w:val="0"/>
                                                  <w:divBdr>
                                                    <w:top w:val="none" w:sz="0" w:space="0" w:color="auto"/>
                                                    <w:left w:val="none" w:sz="0" w:space="0" w:color="auto"/>
                                                    <w:bottom w:val="none" w:sz="0" w:space="0" w:color="auto"/>
                                                    <w:right w:val="none" w:sz="0" w:space="0" w:color="auto"/>
                                                  </w:divBdr>
                                                  <w:divsChild>
                                                    <w:div w:id="766999122">
                                                      <w:marLeft w:val="0"/>
                                                      <w:marRight w:val="0"/>
                                                      <w:marTop w:val="0"/>
                                                      <w:marBottom w:val="0"/>
                                                      <w:divBdr>
                                                        <w:top w:val="none" w:sz="0" w:space="0" w:color="auto"/>
                                                        <w:left w:val="none" w:sz="0" w:space="0" w:color="auto"/>
                                                        <w:bottom w:val="none" w:sz="0" w:space="0" w:color="auto"/>
                                                        <w:right w:val="none" w:sz="0" w:space="0" w:color="auto"/>
                                                      </w:divBdr>
                                                    </w:div>
                                                  </w:divsChild>
                                                </w:div>
                                                <w:div w:id="1832795080">
                                                  <w:marLeft w:val="0"/>
                                                  <w:marRight w:val="0"/>
                                                  <w:marTop w:val="0"/>
                                                  <w:marBottom w:val="0"/>
                                                  <w:divBdr>
                                                    <w:top w:val="none" w:sz="0" w:space="0" w:color="auto"/>
                                                    <w:left w:val="none" w:sz="0" w:space="0" w:color="auto"/>
                                                    <w:bottom w:val="none" w:sz="0" w:space="0" w:color="auto"/>
                                                    <w:right w:val="none" w:sz="0" w:space="0" w:color="auto"/>
                                                  </w:divBdr>
                                                  <w:divsChild>
                                                    <w:div w:id="608660994">
                                                      <w:marLeft w:val="0"/>
                                                      <w:marRight w:val="0"/>
                                                      <w:marTop w:val="0"/>
                                                      <w:marBottom w:val="0"/>
                                                      <w:divBdr>
                                                        <w:top w:val="none" w:sz="0" w:space="0" w:color="auto"/>
                                                        <w:left w:val="none" w:sz="0" w:space="0" w:color="auto"/>
                                                        <w:bottom w:val="none" w:sz="0" w:space="0" w:color="auto"/>
                                                        <w:right w:val="none" w:sz="0" w:space="0" w:color="auto"/>
                                                      </w:divBdr>
                                                    </w:div>
                                                  </w:divsChild>
                                                </w:div>
                                                <w:div w:id="1179809881">
                                                  <w:marLeft w:val="0"/>
                                                  <w:marRight w:val="0"/>
                                                  <w:marTop w:val="0"/>
                                                  <w:marBottom w:val="0"/>
                                                  <w:divBdr>
                                                    <w:top w:val="none" w:sz="0" w:space="0" w:color="auto"/>
                                                    <w:left w:val="none" w:sz="0" w:space="0" w:color="auto"/>
                                                    <w:bottom w:val="none" w:sz="0" w:space="0" w:color="auto"/>
                                                    <w:right w:val="none" w:sz="0" w:space="0" w:color="auto"/>
                                                  </w:divBdr>
                                                  <w:divsChild>
                                                    <w:div w:id="1883059496">
                                                      <w:marLeft w:val="0"/>
                                                      <w:marRight w:val="0"/>
                                                      <w:marTop w:val="0"/>
                                                      <w:marBottom w:val="0"/>
                                                      <w:divBdr>
                                                        <w:top w:val="none" w:sz="0" w:space="0" w:color="auto"/>
                                                        <w:left w:val="none" w:sz="0" w:space="0" w:color="auto"/>
                                                        <w:bottom w:val="none" w:sz="0" w:space="0" w:color="auto"/>
                                                        <w:right w:val="none" w:sz="0" w:space="0" w:color="auto"/>
                                                      </w:divBdr>
                                                    </w:div>
                                                  </w:divsChild>
                                                </w:div>
                                                <w:div w:id="1787847692">
                                                  <w:marLeft w:val="0"/>
                                                  <w:marRight w:val="0"/>
                                                  <w:marTop w:val="0"/>
                                                  <w:marBottom w:val="0"/>
                                                  <w:divBdr>
                                                    <w:top w:val="none" w:sz="0" w:space="0" w:color="auto"/>
                                                    <w:left w:val="none" w:sz="0" w:space="0" w:color="auto"/>
                                                    <w:bottom w:val="none" w:sz="0" w:space="0" w:color="auto"/>
                                                    <w:right w:val="none" w:sz="0" w:space="0" w:color="auto"/>
                                                  </w:divBdr>
                                                  <w:divsChild>
                                                    <w:div w:id="584075852">
                                                      <w:marLeft w:val="0"/>
                                                      <w:marRight w:val="0"/>
                                                      <w:marTop w:val="0"/>
                                                      <w:marBottom w:val="0"/>
                                                      <w:divBdr>
                                                        <w:top w:val="none" w:sz="0" w:space="0" w:color="auto"/>
                                                        <w:left w:val="none" w:sz="0" w:space="0" w:color="auto"/>
                                                        <w:bottom w:val="none" w:sz="0" w:space="0" w:color="auto"/>
                                                        <w:right w:val="none" w:sz="0" w:space="0" w:color="auto"/>
                                                      </w:divBdr>
                                                    </w:div>
                                                  </w:divsChild>
                                                </w:div>
                                                <w:div w:id="1492942162">
                                                  <w:marLeft w:val="0"/>
                                                  <w:marRight w:val="0"/>
                                                  <w:marTop w:val="0"/>
                                                  <w:marBottom w:val="0"/>
                                                  <w:divBdr>
                                                    <w:top w:val="none" w:sz="0" w:space="0" w:color="auto"/>
                                                    <w:left w:val="none" w:sz="0" w:space="0" w:color="auto"/>
                                                    <w:bottom w:val="none" w:sz="0" w:space="0" w:color="auto"/>
                                                    <w:right w:val="none" w:sz="0" w:space="0" w:color="auto"/>
                                                  </w:divBdr>
                                                  <w:divsChild>
                                                    <w:div w:id="8740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503836">
      <w:bodyDiv w:val="1"/>
      <w:marLeft w:val="0"/>
      <w:marRight w:val="0"/>
      <w:marTop w:val="0"/>
      <w:marBottom w:val="0"/>
      <w:divBdr>
        <w:top w:val="none" w:sz="0" w:space="0" w:color="auto"/>
        <w:left w:val="none" w:sz="0" w:space="0" w:color="auto"/>
        <w:bottom w:val="none" w:sz="0" w:space="0" w:color="auto"/>
        <w:right w:val="none" w:sz="0" w:space="0" w:color="auto"/>
      </w:divBdr>
      <w:divsChild>
        <w:div w:id="1819691117">
          <w:marLeft w:val="0"/>
          <w:marRight w:val="0"/>
          <w:marTop w:val="0"/>
          <w:marBottom w:val="0"/>
          <w:divBdr>
            <w:top w:val="none" w:sz="0" w:space="0" w:color="auto"/>
            <w:left w:val="none" w:sz="0" w:space="0" w:color="auto"/>
            <w:bottom w:val="none" w:sz="0" w:space="0" w:color="auto"/>
            <w:right w:val="none" w:sz="0" w:space="0" w:color="auto"/>
          </w:divBdr>
          <w:divsChild>
            <w:div w:id="1019695309">
              <w:marLeft w:val="150"/>
              <w:marRight w:val="150"/>
              <w:marTop w:val="100"/>
              <w:marBottom w:val="100"/>
              <w:divBdr>
                <w:top w:val="none" w:sz="0" w:space="0" w:color="auto"/>
                <w:left w:val="none" w:sz="0" w:space="0" w:color="auto"/>
                <w:bottom w:val="none" w:sz="0" w:space="0" w:color="auto"/>
                <w:right w:val="none" w:sz="0" w:space="0" w:color="auto"/>
              </w:divBdr>
              <w:divsChild>
                <w:div w:id="216746207">
                  <w:marLeft w:val="0"/>
                  <w:marRight w:val="0"/>
                  <w:marTop w:val="0"/>
                  <w:marBottom w:val="0"/>
                  <w:divBdr>
                    <w:top w:val="none" w:sz="0" w:space="0" w:color="auto"/>
                    <w:left w:val="none" w:sz="0" w:space="0" w:color="auto"/>
                    <w:bottom w:val="none" w:sz="0" w:space="0" w:color="auto"/>
                    <w:right w:val="none" w:sz="0" w:space="0" w:color="auto"/>
                  </w:divBdr>
                  <w:divsChild>
                    <w:div w:id="1053384311">
                      <w:marLeft w:val="0"/>
                      <w:marRight w:val="0"/>
                      <w:marTop w:val="0"/>
                      <w:marBottom w:val="0"/>
                      <w:divBdr>
                        <w:top w:val="none" w:sz="0" w:space="0" w:color="auto"/>
                        <w:left w:val="none" w:sz="0" w:space="0" w:color="auto"/>
                        <w:bottom w:val="none" w:sz="0" w:space="0" w:color="auto"/>
                        <w:right w:val="none" w:sz="0" w:space="0" w:color="auto"/>
                      </w:divBdr>
                      <w:divsChild>
                        <w:div w:id="1803226278">
                          <w:marLeft w:val="0"/>
                          <w:marRight w:val="0"/>
                          <w:marTop w:val="0"/>
                          <w:marBottom w:val="0"/>
                          <w:divBdr>
                            <w:top w:val="none" w:sz="0" w:space="0" w:color="auto"/>
                            <w:left w:val="none" w:sz="0" w:space="0" w:color="auto"/>
                            <w:bottom w:val="none" w:sz="0" w:space="0" w:color="auto"/>
                            <w:right w:val="none" w:sz="0" w:space="0" w:color="auto"/>
                          </w:divBdr>
                          <w:divsChild>
                            <w:div w:id="528833240">
                              <w:marLeft w:val="0"/>
                              <w:marRight w:val="0"/>
                              <w:marTop w:val="0"/>
                              <w:marBottom w:val="0"/>
                              <w:divBdr>
                                <w:top w:val="none" w:sz="0" w:space="0" w:color="auto"/>
                                <w:left w:val="none" w:sz="0" w:space="0" w:color="auto"/>
                                <w:bottom w:val="none" w:sz="0" w:space="0" w:color="auto"/>
                                <w:right w:val="none" w:sz="0" w:space="0" w:color="auto"/>
                              </w:divBdr>
                              <w:divsChild>
                                <w:div w:id="1522625347">
                                  <w:marLeft w:val="0"/>
                                  <w:marRight w:val="0"/>
                                  <w:marTop w:val="0"/>
                                  <w:marBottom w:val="0"/>
                                  <w:divBdr>
                                    <w:top w:val="none" w:sz="0" w:space="0" w:color="auto"/>
                                    <w:left w:val="none" w:sz="0" w:space="0" w:color="auto"/>
                                    <w:bottom w:val="none" w:sz="0" w:space="0" w:color="auto"/>
                                    <w:right w:val="none" w:sz="0" w:space="0" w:color="auto"/>
                                  </w:divBdr>
                                  <w:divsChild>
                                    <w:div w:id="1942373657">
                                      <w:marLeft w:val="0"/>
                                      <w:marRight w:val="0"/>
                                      <w:marTop w:val="0"/>
                                      <w:marBottom w:val="0"/>
                                      <w:divBdr>
                                        <w:top w:val="none" w:sz="0" w:space="0" w:color="auto"/>
                                        <w:left w:val="none" w:sz="0" w:space="0" w:color="auto"/>
                                        <w:bottom w:val="none" w:sz="0" w:space="0" w:color="auto"/>
                                        <w:right w:val="none" w:sz="0" w:space="0" w:color="auto"/>
                                      </w:divBdr>
                                      <w:divsChild>
                                        <w:div w:id="533538702">
                                          <w:marLeft w:val="0"/>
                                          <w:marRight w:val="0"/>
                                          <w:marTop w:val="0"/>
                                          <w:marBottom w:val="90"/>
                                          <w:divBdr>
                                            <w:top w:val="none" w:sz="0" w:space="0" w:color="auto"/>
                                            <w:left w:val="none" w:sz="0" w:space="0" w:color="auto"/>
                                            <w:bottom w:val="none" w:sz="0" w:space="0" w:color="auto"/>
                                            <w:right w:val="none" w:sz="0" w:space="0" w:color="auto"/>
                                          </w:divBdr>
                                          <w:divsChild>
                                            <w:div w:id="998194484">
                                              <w:marLeft w:val="0"/>
                                              <w:marRight w:val="0"/>
                                              <w:marTop w:val="0"/>
                                              <w:marBottom w:val="0"/>
                                              <w:divBdr>
                                                <w:top w:val="none" w:sz="0" w:space="0" w:color="auto"/>
                                                <w:left w:val="none" w:sz="0" w:space="0" w:color="auto"/>
                                                <w:bottom w:val="none" w:sz="0" w:space="0" w:color="auto"/>
                                                <w:right w:val="none" w:sz="0" w:space="0" w:color="auto"/>
                                              </w:divBdr>
                                              <w:divsChild>
                                                <w:div w:id="758254863">
                                                  <w:marLeft w:val="0"/>
                                                  <w:marRight w:val="0"/>
                                                  <w:marTop w:val="0"/>
                                                  <w:marBottom w:val="0"/>
                                                  <w:divBdr>
                                                    <w:top w:val="none" w:sz="0" w:space="0" w:color="auto"/>
                                                    <w:left w:val="none" w:sz="0" w:space="0" w:color="auto"/>
                                                    <w:bottom w:val="none" w:sz="0" w:space="0" w:color="auto"/>
                                                    <w:right w:val="none" w:sz="0" w:space="0" w:color="auto"/>
                                                  </w:divBdr>
                                                </w:div>
                                                <w:div w:id="486896316">
                                                  <w:marLeft w:val="0"/>
                                                  <w:marRight w:val="0"/>
                                                  <w:marTop w:val="0"/>
                                                  <w:marBottom w:val="0"/>
                                                  <w:divBdr>
                                                    <w:top w:val="none" w:sz="0" w:space="0" w:color="auto"/>
                                                    <w:left w:val="none" w:sz="0" w:space="0" w:color="auto"/>
                                                    <w:bottom w:val="none" w:sz="0" w:space="0" w:color="auto"/>
                                                    <w:right w:val="none" w:sz="0" w:space="0" w:color="auto"/>
                                                  </w:divBdr>
                                                  <w:divsChild>
                                                    <w:div w:id="341247687">
                                                      <w:marLeft w:val="0"/>
                                                      <w:marRight w:val="0"/>
                                                      <w:marTop w:val="0"/>
                                                      <w:marBottom w:val="0"/>
                                                      <w:divBdr>
                                                        <w:top w:val="none" w:sz="0" w:space="0" w:color="auto"/>
                                                        <w:left w:val="none" w:sz="0" w:space="0" w:color="auto"/>
                                                        <w:bottom w:val="none" w:sz="0" w:space="0" w:color="auto"/>
                                                        <w:right w:val="none" w:sz="0" w:space="0" w:color="auto"/>
                                                      </w:divBdr>
                                                    </w:div>
                                                  </w:divsChild>
                                                </w:div>
                                                <w:div w:id="683287549">
                                                  <w:marLeft w:val="0"/>
                                                  <w:marRight w:val="0"/>
                                                  <w:marTop w:val="0"/>
                                                  <w:marBottom w:val="0"/>
                                                  <w:divBdr>
                                                    <w:top w:val="none" w:sz="0" w:space="0" w:color="auto"/>
                                                    <w:left w:val="none" w:sz="0" w:space="0" w:color="auto"/>
                                                    <w:bottom w:val="none" w:sz="0" w:space="0" w:color="auto"/>
                                                    <w:right w:val="none" w:sz="0" w:space="0" w:color="auto"/>
                                                  </w:divBdr>
                                                  <w:divsChild>
                                                    <w:div w:id="903179946">
                                                      <w:marLeft w:val="0"/>
                                                      <w:marRight w:val="0"/>
                                                      <w:marTop w:val="0"/>
                                                      <w:marBottom w:val="0"/>
                                                      <w:divBdr>
                                                        <w:top w:val="none" w:sz="0" w:space="0" w:color="auto"/>
                                                        <w:left w:val="none" w:sz="0" w:space="0" w:color="auto"/>
                                                        <w:bottom w:val="none" w:sz="0" w:space="0" w:color="auto"/>
                                                        <w:right w:val="none" w:sz="0" w:space="0" w:color="auto"/>
                                                      </w:divBdr>
                                                    </w:div>
                                                  </w:divsChild>
                                                </w:div>
                                                <w:div w:id="401022563">
                                                  <w:marLeft w:val="0"/>
                                                  <w:marRight w:val="0"/>
                                                  <w:marTop w:val="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193805">
      <w:bodyDiv w:val="1"/>
      <w:marLeft w:val="0"/>
      <w:marRight w:val="0"/>
      <w:marTop w:val="0"/>
      <w:marBottom w:val="0"/>
      <w:divBdr>
        <w:top w:val="none" w:sz="0" w:space="0" w:color="auto"/>
        <w:left w:val="none" w:sz="0" w:space="0" w:color="auto"/>
        <w:bottom w:val="none" w:sz="0" w:space="0" w:color="auto"/>
        <w:right w:val="none" w:sz="0" w:space="0" w:color="auto"/>
      </w:divBdr>
      <w:divsChild>
        <w:div w:id="2007241676">
          <w:marLeft w:val="0"/>
          <w:marRight w:val="0"/>
          <w:marTop w:val="0"/>
          <w:marBottom w:val="0"/>
          <w:divBdr>
            <w:top w:val="none" w:sz="0" w:space="0" w:color="auto"/>
            <w:left w:val="none" w:sz="0" w:space="0" w:color="auto"/>
            <w:bottom w:val="none" w:sz="0" w:space="0" w:color="auto"/>
            <w:right w:val="none" w:sz="0" w:space="0" w:color="auto"/>
          </w:divBdr>
          <w:divsChild>
            <w:div w:id="223881999">
              <w:marLeft w:val="150"/>
              <w:marRight w:val="150"/>
              <w:marTop w:val="100"/>
              <w:marBottom w:val="100"/>
              <w:divBdr>
                <w:top w:val="none" w:sz="0" w:space="0" w:color="auto"/>
                <w:left w:val="none" w:sz="0" w:space="0" w:color="auto"/>
                <w:bottom w:val="none" w:sz="0" w:space="0" w:color="auto"/>
                <w:right w:val="none" w:sz="0" w:space="0" w:color="auto"/>
              </w:divBdr>
              <w:divsChild>
                <w:div w:id="1925869509">
                  <w:marLeft w:val="0"/>
                  <w:marRight w:val="0"/>
                  <w:marTop w:val="0"/>
                  <w:marBottom w:val="0"/>
                  <w:divBdr>
                    <w:top w:val="none" w:sz="0" w:space="0" w:color="auto"/>
                    <w:left w:val="none" w:sz="0" w:space="0" w:color="auto"/>
                    <w:bottom w:val="none" w:sz="0" w:space="0" w:color="auto"/>
                    <w:right w:val="none" w:sz="0" w:space="0" w:color="auto"/>
                  </w:divBdr>
                  <w:divsChild>
                    <w:div w:id="159009613">
                      <w:marLeft w:val="0"/>
                      <w:marRight w:val="0"/>
                      <w:marTop w:val="0"/>
                      <w:marBottom w:val="0"/>
                      <w:divBdr>
                        <w:top w:val="none" w:sz="0" w:space="0" w:color="auto"/>
                        <w:left w:val="none" w:sz="0" w:space="0" w:color="auto"/>
                        <w:bottom w:val="none" w:sz="0" w:space="0" w:color="auto"/>
                        <w:right w:val="none" w:sz="0" w:space="0" w:color="auto"/>
                      </w:divBdr>
                      <w:divsChild>
                        <w:div w:id="1306469756">
                          <w:marLeft w:val="0"/>
                          <w:marRight w:val="0"/>
                          <w:marTop w:val="0"/>
                          <w:marBottom w:val="0"/>
                          <w:divBdr>
                            <w:top w:val="none" w:sz="0" w:space="0" w:color="auto"/>
                            <w:left w:val="none" w:sz="0" w:space="0" w:color="auto"/>
                            <w:bottom w:val="none" w:sz="0" w:space="0" w:color="auto"/>
                            <w:right w:val="none" w:sz="0" w:space="0" w:color="auto"/>
                          </w:divBdr>
                          <w:divsChild>
                            <w:div w:id="269512817">
                              <w:marLeft w:val="0"/>
                              <w:marRight w:val="0"/>
                              <w:marTop w:val="0"/>
                              <w:marBottom w:val="0"/>
                              <w:divBdr>
                                <w:top w:val="none" w:sz="0" w:space="0" w:color="auto"/>
                                <w:left w:val="none" w:sz="0" w:space="0" w:color="auto"/>
                                <w:bottom w:val="none" w:sz="0" w:space="0" w:color="auto"/>
                                <w:right w:val="none" w:sz="0" w:space="0" w:color="auto"/>
                              </w:divBdr>
                              <w:divsChild>
                                <w:div w:id="879053436">
                                  <w:marLeft w:val="0"/>
                                  <w:marRight w:val="0"/>
                                  <w:marTop w:val="0"/>
                                  <w:marBottom w:val="0"/>
                                  <w:divBdr>
                                    <w:top w:val="none" w:sz="0" w:space="0" w:color="auto"/>
                                    <w:left w:val="none" w:sz="0" w:space="0" w:color="auto"/>
                                    <w:bottom w:val="none" w:sz="0" w:space="0" w:color="auto"/>
                                    <w:right w:val="none" w:sz="0" w:space="0" w:color="auto"/>
                                  </w:divBdr>
                                  <w:divsChild>
                                    <w:div w:id="584072711">
                                      <w:marLeft w:val="0"/>
                                      <w:marRight w:val="0"/>
                                      <w:marTop w:val="0"/>
                                      <w:marBottom w:val="0"/>
                                      <w:divBdr>
                                        <w:top w:val="none" w:sz="0" w:space="0" w:color="auto"/>
                                        <w:left w:val="none" w:sz="0" w:space="0" w:color="auto"/>
                                        <w:bottom w:val="none" w:sz="0" w:space="0" w:color="auto"/>
                                        <w:right w:val="none" w:sz="0" w:space="0" w:color="auto"/>
                                      </w:divBdr>
                                      <w:divsChild>
                                        <w:div w:id="1047678932">
                                          <w:marLeft w:val="0"/>
                                          <w:marRight w:val="0"/>
                                          <w:marTop w:val="0"/>
                                          <w:marBottom w:val="90"/>
                                          <w:divBdr>
                                            <w:top w:val="none" w:sz="0" w:space="0" w:color="auto"/>
                                            <w:left w:val="none" w:sz="0" w:space="0" w:color="auto"/>
                                            <w:bottom w:val="none" w:sz="0" w:space="0" w:color="auto"/>
                                            <w:right w:val="none" w:sz="0" w:space="0" w:color="auto"/>
                                          </w:divBdr>
                                          <w:divsChild>
                                            <w:div w:id="1300262888">
                                              <w:marLeft w:val="0"/>
                                              <w:marRight w:val="0"/>
                                              <w:marTop w:val="0"/>
                                              <w:marBottom w:val="0"/>
                                              <w:divBdr>
                                                <w:top w:val="none" w:sz="0" w:space="0" w:color="auto"/>
                                                <w:left w:val="none" w:sz="0" w:space="0" w:color="auto"/>
                                                <w:bottom w:val="none" w:sz="0" w:space="0" w:color="auto"/>
                                                <w:right w:val="none" w:sz="0" w:space="0" w:color="auto"/>
                                              </w:divBdr>
                                              <w:divsChild>
                                                <w:div w:id="1939558642">
                                                  <w:marLeft w:val="0"/>
                                                  <w:marRight w:val="0"/>
                                                  <w:marTop w:val="0"/>
                                                  <w:marBottom w:val="0"/>
                                                  <w:divBdr>
                                                    <w:top w:val="none" w:sz="0" w:space="0" w:color="auto"/>
                                                    <w:left w:val="none" w:sz="0" w:space="0" w:color="auto"/>
                                                    <w:bottom w:val="none" w:sz="0" w:space="0" w:color="auto"/>
                                                    <w:right w:val="none" w:sz="0" w:space="0" w:color="auto"/>
                                                  </w:divBdr>
                                                </w:div>
                                                <w:div w:id="140199596">
                                                  <w:marLeft w:val="0"/>
                                                  <w:marRight w:val="0"/>
                                                  <w:marTop w:val="0"/>
                                                  <w:marBottom w:val="0"/>
                                                  <w:divBdr>
                                                    <w:top w:val="none" w:sz="0" w:space="0" w:color="auto"/>
                                                    <w:left w:val="none" w:sz="0" w:space="0" w:color="auto"/>
                                                    <w:bottom w:val="none" w:sz="0" w:space="0" w:color="auto"/>
                                                    <w:right w:val="none" w:sz="0" w:space="0" w:color="auto"/>
                                                  </w:divBdr>
                                                  <w:divsChild>
                                                    <w:div w:id="1771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78088">
      <w:bodyDiv w:val="1"/>
      <w:marLeft w:val="0"/>
      <w:marRight w:val="0"/>
      <w:marTop w:val="0"/>
      <w:marBottom w:val="0"/>
      <w:divBdr>
        <w:top w:val="none" w:sz="0" w:space="0" w:color="auto"/>
        <w:left w:val="none" w:sz="0" w:space="0" w:color="auto"/>
        <w:bottom w:val="none" w:sz="0" w:space="0" w:color="auto"/>
        <w:right w:val="none" w:sz="0" w:space="0" w:color="auto"/>
      </w:divBdr>
    </w:div>
    <w:div w:id="1188060476">
      <w:bodyDiv w:val="1"/>
      <w:marLeft w:val="0"/>
      <w:marRight w:val="0"/>
      <w:marTop w:val="0"/>
      <w:marBottom w:val="0"/>
      <w:divBdr>
        <w:top w:val="none" w:sz="0" w:space="0" w:color="auto"/>
        <w:left w:val="none" w:sz="0" w:space="0" w:color="auto"/>
        <w:bottom w:val="none" w:sz="0" w:space="0" w:color="auto"/>
        <w:right w:val="none" w:sz="0" w:space="0" w:color="auto"/>
      </w:divBdr>
      <w:divsChild>
        <w:div w:id="665132619">
          <w:marLeft w:val="0"/>
          <w:marRight w:val="0"/>
          <w:marTop w:val="0"/>
          <w:marBottom w:val="0"/>
          <w:divBdr>
            <w:top w:val="none" w:sz="0" w:space="0" w:color="auto"/>
            <w:left w:val="none" w:sz="0" w:space="0" w:color="auto"/>
            <w:bottom w:val="none" w:sz="0" w:space="0" w:color="auto"/>
            <w:right w:val="none" w:sz="0" w:space="0" w:color="auto"/>
          </w:divBdr>
          <w:divsChild>
            <w:div w:id="392584209">
              <w:marLeft w:val="150"/>
              <w:marRight w:val="150"/>
              <w:marTop w:val="100"/>
              <w:marBottom w:val="100"/>
              <w:divBdr>
                <w:top w:val="none" w:sz="0" w:space="0" w:color="auto"/>
                <w:left w:val="none" w:sz="0" w:space="0" w:color="auto"/>
                <w:bottom w:val="none" w:sz="0" w:space="0" w:color="auto"/>
                <w:right w:val="none" w:sz="0" w:space="0" w:color="auto"/>
              </w:divBdr>
              <w:divsChild>
                <w:div w:id="383724030">
                  <w:marLeft w:val="0"/>
                  <w:marRight w:val="0"/>
                  <w:marTop w:val="0"/>
                  <w:marBottom w:val="0"/>
                  <w:divBdr>
                    <w:top w:val="none" w:sz="0" w:space="0" w:color="auto"/>
                    <w:left w:val="none" w:sz="0" w:space="0" w:color="auto"/>
                    <w:bottom w:val="none" w:sz="0" w:space="0" w:color="auto"/>
                    <w:right w:val="none" w:sz="0" w:space="0" w:color="auto"/>
                  </w:divBdr>
                  <w:divsChild>
                    <w:div w:id="510023760">
                      <w:marLeft w:val="0"/>
                      <w:marRight w:val="0"/>
                      <w:marTop w:val="0"/>
                      <w:marBottom w:val="0"/>
                      <w:divBdr>
                        <w:top w:val="none" w:sz="0" w:space="0" w:color="auto"/>
                        <w:left w:val="none" w:sz="0" w:space="0" w:color="auto"/>
                        <w:bottom w:val="none" w:sz="0" w:space="0" w:color="auto"/>
                        <w:right w:val="none" w:sz="0" w:space="0" w:color="auto"/>
                      </w:divBdr>
                      <w:divsChild>
                        <w:div w:id="302856177">
                          <w:marLeft w:val="0"/>
                          <w:marRight w:val="0"/>
                          <w:marTop w:val="0"/>
                          <w:marBottom w:val="0"/>
                          <w:divBdr>
                            <w:top w:val="none" w:sz="0" w:space="0" w:color="auto"/>
                            <w:left w:val="none" w:sz="0" w:space="0" w:color="auto"/>
                            <w:bottom w:val="none" w:sz="0" w:space="0" w:color="auto"/>
                            <w:right w:val="none" w:sz="0" w:space="0" w:color="auto"/>
                          </w:divBdr>
                          <w:divsChild>
                            <w:div w:id="767118926">
                              <w:marLeft w:val="0"/>
                              <w:marRight w:val="0"/>
                              <w:marTop w:val="0"/>
                              <w:marBottom w:val="0"/>
                              <w:divBdr>
                                <w:top w:val="none" w:sz="0" w:space="0" w:color="auto"/>
                                <w:left w:val="none" w:sz="0" w:space="0" w:color="auto"/>
                                <w:bottom w:val="none" w:sz="0" w:space="0" w:color="auto"/>
                                <w:right w:val="none" w:sz="0" w:space="0" w:color="auto"/>
                              </w:divBdr>
                              <w:divsChild>
                                <w:div w:id="1068573336">
                                  <w:marLeft w:val="0"/>
                                  <w:marRight w:val="0"/>
                                  <w:marTop w:val="0"/>
                                  <w:marBottom w:val="0"/>
                                  <w:divBdr>
                                    <w:top w:val="none" w:sz="0" w:space="0" w:color="auto"/>
                                    <w:left w:val="none" w:sz="0" w:space="0" w:color="auto"/>
                                    <w:bottom w:val="none" w:sz="0" w:space="0" w:color="auto"/>
                                    <w:right w:val="none" w:sz="0" w:space="0" w:color="auto"/>
                                  </w:divBdr>
                                  <w:divsChild>
                                    <w:div w:id="1281062558">
                                      <w:marLeft w:val="0"/>
                                      <w:marRight w:val="0"/>
                                      <w:marTop w:val="0"/>
                                      <w:marBottom w:val="0"/>
                                      <w:divBdr>
                                        <w:top w:val="none" w:sz="0" w:space="0" w:color="auto"/>
                                        <w:left w:val="none" w:sz="0" w:space="0" w:color="auto"/>
                                        <w:bottom w:val="none" w:sz="0" w:space="0" w:color="auto"/>
                                        <w:right w:val="none" w:sz="0" w:space="0" w:color="auto"/>
                                      </w:divBdr>
                                      <w:divsChild>
                                        <w:div w:id="1471485131">
                                          <w:marLeft w:val="0"/>
                                          <w:marRight w:val="0"/>
                                          <w:marTop w:val="0"/>
                                          <w:marBottom w:val="90"/>
                                          <w:divBdr>
                                            <w:top w:val="none" w:sz="0" w:space="0" w:color="auto"/>
                                            <w:left w:val="none" w:sz="0" w:space="0" w:color="auto"/>
                                            <w:bottom w:val="none" w:sz="0" w:space="0" w:color="auto"/>
                                            <w:right w:val="none" w:sz="0" w:space="0" w:color="auto"/>
                                          </w:divBdr>
                                          <w:divsChild>
                                            <w:div w:id="1527331403">
                                              <w:marLeft w:val="0"/>
                                              <w:marRight w:val="0"/>
                                              <w:marTop w:val="0"/>
                                              <w:marBottom w:val="0"/>
                                              <w:divBdr>
                                                <w:top w:val="none" w:sz="0" w:space="0" w:color="auto"/>
                                                <w:left w:val="none" w:sz="0" w:space="0" w:color="auto"/>
                                                <w:bottom w:val="none" w:sz="0" w:space="0" w:color="auto"/>
                                                <w:right w:val="none" w:sz="0" w:space="0" w:color="auto"/>
                                              </w:divBdr>
                                              <w:divsChild>
                                                <w:div w:id="2113360474">
                                                  <w:marLeft w:val="0"/>
                                                  <w:marRight w:val="0"/>
                                                  <w:marTop w:val="0"/>
                                                  <w:marBottom w:val="0"/>
                                                  <w:divBdr>
                                                    <w:top w:val="none" w:sz="0" w:space="0" w:color="auto"/>
                                                    <w:left w:val="none" w:sz="0" w:space="0" w:color="auto"/>
                                                    <w:bottom w:val="none" w:sz="0" w:space="0" w:color="auto"/>
                                                    <w:right w:val="none" w:sz="0" w:space="0" w:color="auto"/>
                                                  </w:divBdr>
                                                </w:div>
                                                <w:div w:id="1861896183">
                                                  <w:marLeft w:val="0"/>
                                                  <w:marRight w:val="0"/>
                                                  <w:marTop w:val="0"/>
                                                  <w:marBottom w:val="0"/>
                                                  <w:divBdr>
                                                    <w:top w:val="none" w:sz="0" w:space="0" w:color="auto"/>
                                                    <w:left w:val="none" w:sz="0" w:space="0" w:color="auto"/>
                                                    <w:bottom w:val="none" w:sz="0" w:space="0" w:color="auto"/>
                                                    <w:right w:val="none" w:sz="0" w:space="0" w:color="auto"/>
                                                  </w:divBdr>
                                                  <w:divsChild>
                                                    <w:div w:id="1481773824">
                                                      <w:marLeft w:val="0"/>
                                                      <w:marRight w:val="0"/>
                                                      <w:marTop w:val="0"/>
                                                      <w:marBottom w:val="0"/>
                                                      <w:divBdr>
                                                        <w:top w:val="none" w:sz="0" w:space="0" w:color="auto"/>
                                                        <w:left w:val="none" w:sz="0" w:space="0" w:color="auto"/>
                                                        <w:bottom w:val="none" w:sz="0" w:space="0" w:color="auto"/>
                                                        <w:right w:val="none" w:sz="0" w:space="0" w:color="auto"/>
                                                      </w:divBdr>
                                                    </w:div>
                                                  </w:divsChild>
                                                </w:div>
                                                <w:div w:id="374550954">
                                                  <w:marLeft w:val="0"/>
                                                  <w:marRight w:val="0"/>
                                                  <w:marTop w:val="0"/>
                                                  <w:marBottom w:val="0"/>
                                                  <w:divBdr>
                                                    <w:top w:val="none" w:sz="0" w:space="0" w:color="auto"/>
                                                    <w:left w:val="none" w:sz="0" w:space="0" w:color="auto"/>
                                                    <w:bottom w:val="none" w:sz="0" w:space="0" w:color="auto"/>
                                                    <w:right w:val="none" w:sz="0" w:space="0" w:color="auto"/>
                                                  </w:divBdr>
                                                  <w:divsChild>
                                                    <w:div w:id="17839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035798">
      <w:bodyDiv w:val="1"/>
      <w:marLeft w:val="0"/>
      <w:marRight w:val="0"/>
      <w:marTop w:val="0"/>
      <w:marBottom w:val="0"/>
      <w:divBdr>
        <w:top w:val="none" w:sz="0" w:space="0" w:color="auto"/>
        <w:left w:val="none" w:sz="0" w:space="0" w:color="auto"/>
        <w:bottom w:val="none" w:sz="0" w:space="0" w:color="auto"/>
        <w:right w:val="none" w:sz="0" w:space="0" w:color="auto"/>
      </w:divBdr>
    </w:div>
    <w:div w:id="1515801696">
      <w:bodyDiv w:val="1"/>
      <w:marLeft w:val="0"/>
      <w:marRight w:val="0"/>
      <w:marTop w:val="0"/>
      <w:marBottom w:val="0"/>
      <w:divBdr>
        <w:top w:val="none" w:sz="0" w:space="0" w:color="auto"/>
        <w:left w:val="none" w:sz="0" w:space="0" w:color="auto"/>
        <w:bottom w:val="none" w:sz="0" w:space="0" w:color="auto"/>
        <w:right w:val="none" w:sz="0" w:space="0" w:color="auto"/>
      </w:divBdr>
    </w:div>
    <w:div w:id="1599173650">
      <w:bodyDiv w:val="1"/>
      <w:marLeft w:val="0"/>
      <w:marRight w:val="0"/>
      <w:marTop w:val="0"/>
      <w:marBottom w:val="0"/>
      <w:divBdr>
        <w:top w:val="none" w:sz="0" w:space="0" w:color="auto"/>
        <w:left w:val="none" w:sz="0" w:space="0" w:color="auto"/>
        <w:bottom w:val="none" w:sz="0" w:space="0" w:color="auto"/>
        <w:right w:val="none" w:sz="0" w:space="0" w:color="auto"/>
      </w:divBdr>
      <w:divsChild>
        <w:div w:id="1490361125">
          <w:marLeft w:val="0"/>
          <w:marRight w:val="0"/>
          <w:marTop w:val="0"/>
          <w:marBottom w:val="0"/>
          <w:divBdr>
            <w:top w:val="none" w:sz="0" w:space="0" w:color="auto"/>
            <w:left w:val="none" w:sz="0" w:space="0" w:color="auto"/>
            <w:bottom w:val="none" w:sz="0" w:space="0" w:color="auto"/>
            <w:right w:val="none" w:sz="0" w:space="0" w:color="auto"/>
          </w:divBdr>
          <w:divsChild>
            <w:div w:id="889926015">
              <w:marLeft w:val="150"/>
              <w:marRight w:val="150"/>
              <w:marTop w:val="100"/>
              <w:marBottom w:val="100"/>
              <w:divBdr>
                <w:top w:val="none" w:sz="0" w:space="0" w:color="auto"/>
                <w:left w:val="none" w:sz="0" w:space="0" w:color="auto"/>
                <w:bottom w:val="none" w:sz="0" w:space="0" w:color="auto"/>
                <w:right w:val="none" w:sz="0" w:space="0" w:color="auto"/>
              </w:divBdr>
              <w:divsChild>
                <w:div w:id="785003385">
                  <w:marLeft w:val="0"/>
                  <w:marRight w:val="0"/>
                  <w:marTop w:val="0"/>
                  <w:marBottom w:val="0"/>
                  <w:divBdr>
                    <w:top w:val="none" w:sz="0" w:space="0" w:color="auto"/>
                    <w:left w:val="none" w:sz="0" w:space="0" w:color="auto"/>
                    <w:bottom w:val="none" w:sz="0" w:space="0" w:color="auto"/>
                    <w:right w:val="none" w:sz="0" w:space="0" w:color="auto"/>
                  </w:divBdr>
                  <w:divsChild>
                    <w:div w:id="277614200">
                      <w:marLeft w:val="0"/>
                      <w:marRight w:val="0"/>
                      <w:marTop w:val="0"/>
                      <w:marBottom w:val="0"/>
                      <w:divBdr>
                        <w:top w:val="none" w:sz="0" w:space="0" w:color="auto"/>
                        <w:left w:val="none" w:sz="0" w:space="0" w:color="auto"/>
                        <w:bottom w:val="none" w:sz="0" w:space="0" w:color="auto"/>
                        <w:right w:val="none" w:sz="0" w:space="0" w:color="auto"/>
                      </w:divBdr>
                      <w:divsChild>
                        <w:div w:id="798719973">
                          <w:marLeft w:val="0"/>
                          <w:marRight w:val="0"/>
                          <w:marTop w:val="0"/>
                          <w:marBottom w:val="0"/>
                          <w:divBdr>
                            <w:top w:val="none" w:sz="0" w:space="0" w:color="auto"/>
                            <w:left w:val="none" w:sz="0" w:space="0" w:color="auto"/>
                            <w:bottom w:val="none" w:sz="0" w:space="0" w:color="auto"/>
                            <w:right w:val="none" w:sz="0" w:space="0" w:color="auto"/>
                          </w:divBdr>
                          <w:divsChild>
                            <w:div w:id="660891507">
                              <w:marLeft w:val="0"/>
                              <w:marRight w:val="0"/>
                              <w:marTop w:val="0"/>
                              <w:marBottom w:val="0"/>
                              <w:divBdr>
                                <w:top w:val="none" w:sz="0" w:space="0" w:color="auto"/>
                                <w:left w:val="none" w:sz="0" w:space="0" w:color="auto"/>
                                <w:bottom w:val="none" w:sz="0" w:space="0" w:color="auto"/>
                                <w:right w:val="none" w:sz="0" w:space="0" w:color="auto"/>
                              </w:divBdr>
                              <w:divsChild>
                                <w:div w:id="1154491702">
                                  <w:marLeft w:val="0"/>
                                  <w:marRight w:val="0"/>
                                  <w:marTop w:val="0"/>
                                  <w:marBottom w:val="0"/>
                                  <w:divBdr>
                                    <w:top w:val="none" w:sz="0" w:space="0" w:color="auto"/>
                                    <w:left w:val="none" w:sz="0" w:space="0" w:color="auto"/>
                                    <w:bottom w:val="none" w:sz="0" w:space="0" w:color="auto"/>
                                    <w:right w:val="none" w:sz="0" w:space="0" w:color="auto"/>
                                  </w:divBdr>
                                  <w:divsChild>
                                    <w:div w:id="536818420">
                                      <w:marLeft w:val="0"/>
                                      <w:marRight w:val="0"/>
                                      <w:marTop w:val="0"/>
                                      <w:marBottom w:val="0"/>
                                      <w:divBdr>
                                        <w:top w:val="none" w:sz="0" w:space="0" w:color="auto"/>
                                        <w:left w:val="none" w:sz="0" w:space="0" w:color="auto"/>
                                        <w:bottom w:val="none" w:sz="0" w:space="0" w:color="auto"/>
                                        <w:right w:val="none" w:sz="0" w:space="0" w:color="auto"/>
                                      </w:divBdr>
                                      <w:divsChild>
                                        <w:div w:id="79061740">
                                          <w:marLeft w:val="0"/>
                                          <w:marRight w:val="0"/>
                                          <w:marTop w:val="0"/>
                                          <w:marBottom w:val="90"/>
                                          <w:divBdr>
                                            <w:top w:val="none" w:sz="0" w:space="0" w:color="auto"/>
                                            <w:left w:val="none" w:sz="0" w:space="0" w:color="auto"/>
                                            <w:bottom w:val="none" w:sz="0" w:space="0" w:color="auto"/>
                                            <w:right w:val="none" w:sz="0" w:space="0" w:color="auto"/>
                                          </w:divBdr>
                                          <w:divsChild>
                                            <w:div w:id="1531533462">
                                              <w:marLeft w:val="0"/>
                                              <w:marRight w:val="0"/>
                                              <w:marTop w:val="0"/>
                                              <w:marBottom w:val="0"/>
                                              <w:divBdr>
                                                <w:top w:val="none" w:sz="0" w:space="0" w:color="auto"/>
                                                <w:left w:val="none" w:sz="0" w:space="0" w:color="auto"/>
                                                <w:bottom w:val="none" w:sz="0" w:space="0" w:color="auto"/>
                                                <w:right w:val="none" w:sz="0" w:space="0" w:color="auto"/>
                                              </w:divBdr>
                                              <w:divsChild>
                                                <w:div w:id="1899852103">
                                                  <w:marLeft w:val="0"/>
                                                  <w:marRight w:val="0"/>
                                                  <w:marTop w:val="0"/>
                                                  <w:marBottom w:val="0"/>
                                                  <w:divBdr>
                                                    <w:top w:val="none" w:sz="0" w:space="0" w:color="auto"/>
                                                    <w:left w:val="none" w:sz="0" w:space="0" w:color="auto"/>
                                                    <w:bottom w:val="none" w:sz="0" w:space="0" w:color="auto"/>
                                                    <w:right w:val="none" w:sz="0" w:space="0" w:color="auto"/>
                                                  </w:divBdr>
                                                </w:div>
                                                <w:div w:id="1025908844">
                                                  <w:marLeft w:val="0"/>
                                                  <w:marRight w:val="0"/>
                                                  <w:marTop w:val="0"/>
                                                  <w:marBottom w:val="0"/>
                                                  <w:divBdr>
                                                    <w:top w:val="none" w:sz="0" w:space="0" w:color="auto"/>
                                                    <w:left w:val="none" w:sz="0" w:space="0" w:color="auto"/>
                                                    <w:bottom w:val="none" w:sz="0" w:space="0" w:color="auto"/>
                                                    <w:right w:val="none" w:sz="0" w:space="0" w:color="auto"/>
                                                  </w:divBdr>
                                                  <w:divsChild>
                                                    <w:div w:id="12486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93779">
      <w:bodyDiv w:val="1"/>
      <w:marLeft w:val="0"/>
      <w:marRight w:val="0"/>
      <w:marTop w:val="0"/>
      <w:marBottom w:val="0"/>
      <w:divBdr>
        <w:top w:val="none" w:sz="0" w:space="0" w:color="auto"/>
        <w:left w:val="none" w:sz="0" w:space="0" w:color="auto"/>
        <w:bottom w:val="none" w:sz="0" w:space="0" w:color="auto"/>
        <w:right w:val="none" w:sz="0" w:space="0" w:color="auto"/>
      </w:divBdr>
    </w:div>
    <w:div w:id="1906378913">
      <w:bodyDiv w:val="1"/>
      <w:marLeft w:val="0"/>
      <w:marRight w:val="0"/>
      <w:marTop w:val="0"/>
      <w:marBottom w:val="0"/>
      <w:divBdr>
        <w:top w:val="none" w:sz="0" w:space="0" w:color="auto"/>
        <w:left w:val="none" w:sz="0" w:space="0" w:color="auto"/>
        <w:bottom w:val="none" w:sz="0" w:space="0" w:color="auto"/>
        <w:right w:val="none" w:sz="0" w:space="0" w:color="auto"/>
      </w:divBdr>
    </w:div>
    <w:div w:id="20810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26BA-CD63-4B47-B8C4-DC5347B1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pbcastleberry1</dc:creator>
  <cp:lastModifiedBy>Paula</cp:lastModifiedBy>
  <cp:revision>18</cp:revision>
  <cp:lastPrinted>2014-06-25T14:42:00Z</cp:lastPrinted>
  <dcterms:created xsi:type="dcterms:W3CDTF">2016-04-06T19:06:00Z</dcterms:created>
  <dcterms:modified xsi:type="dcterms:W3CDTF">2016-04-08T13:40:00Z</dcterms:modified>
</cp:coreProperties>
</file>